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4FB" w:rsidRPr="00A85E74" w:rsidRDefault="00E52365" w:rsidP="00A85E74">
      <w:bookmarkStart w:id="0" w:name="_GoBack"/>
      <w:bookmarkEnd w:id="0"/>
      <w:r w:rsidRPr="00A85E74">
        <w:t>Resource Database for 10</w:t>
      </w:r>
      <w:r w:rsidRPr="00A85E74">
        <w:rPr>
          <w:vertAlign w:val="superscript"/>
        </w:rPr>
        <w:t>th</w:t>
      </w:r>
      <w:r w:rsidRPr="00A85E74">
        <w:t xml:space="preserve"> Grade Biology</w:t>
      </w:r>
    </w:p>
    <w:p w:rsidR="00E52365" w:rsidRPr="00A85E74" w:rsidRDefault="00E52365" w:rsidP="00A85E74">
      <w:r w:rsidRPr="00A85E74">
        <w:t>Chet Saunders</w:t>
      </w:r>
      <w:r w:rsidR="00B27B06" w:rsidRPr="00A85E74">
        <w:t>, EVS 592</w:t>
      </w:r>
    </w:p>
    <w:p w:rsidR="00EB46CA" w:rsidRPr="00A85E74" w:rsidRDefault="00EB46CA" w:rsidP="00A85E74">
      <w:r w:rsidRPr="00A85E74">
        <w:t>Overview</w:t>
      </w:r>
    </w:p>
    <w:p w:rsidR="00EB46CA" w:rsidRPr="00A85E74" w:rsidRDefault="00EB46CA" w:rsidP="00A85E74">
      <w:r w:rsidRPr="00A85E74">
        <w:t>In North Carolina Public Schools, students are primarily expected to enroll in a biology course during their 10</w:t>
      </w:r>
      <w:r w:rsidRPr="00A85E74">
        <w:rPr>
          <w:vertAlign w:val="superscript"/>
        </w:rPr>
        <w:t>th</w:t>
      </w:r>
      <w:r w:rsidRPr="00A85E74">
        <w:t xml:space="preserve"> grade year.  This database was designed as repository for curriculum materials for teachers of biology in low-income schools.  In an attempt to meet to needs of teacher’s with limited budgets, all of the resources listed are available free of charge and are relatively “low cost” to implement in the classroom.  As many of the resources are focused on technology-enhanced instruction, teachers will, for many activities, need to utilize the media center or computer lab.  </w:t>
      </w:r>
      <w:r w:rsidR="00257144" w:rsidRPr="00A85E74">
        <w:t xml:space="preserve">In higher-income districts and early college schools, many students are provided with personal computers for use during the school day and, in this instance, activities may be completed directly in the classroom.  To aid with curriculum integration, these resources have been aligned with the </w:t>
      </w:r>
      <w:hyperlink w:anchor="OL" w:history="1">
        <w:r w:rsidR="00257144" w:rsidRPr="00A147D1">
          <w:rPr>
            <w:rStyle w:val="Hyperlink"/>
          </w:rPr>
          <w:t>Principles of Ocean Literacy</w:t>
        </w:r>
      </w:hyperlink>
      <w:r w:rsidR="00257144" w:rsidRPr="00A85E74">
        <w:t xml:space="preserve"> and the </w:t>
      </w:r>
      <w:hyperlink w:anchor="NCSCOS" w:history="1">
        <w:r w:rsidR="00257144" w:rsidRPr="00475ED1">
          <w:rPr>
            <w:rStyle w:val="Hyperlink"/>
          </w:rPr>
          <w:t>North Carolina Standard Course of Study</w:t>
        </w:r>
      </w:hyperlink>
      <w:r w:rsidR="00257144" w:rsidRPr="00A85E74">
        <w:t xml:space="preserve"> as well as their level of student engagement as defined by </w:t>
      </w:r>
      <w:hyperlink r:id="rId7" w:history="1">
        <w:r w:rsidR="00257144" w:rsidRPr="005604E7">
          <w:rPr>
            <w:rStyle w:val="Hyperlink"/>
          </w:rPr>
          <w:t>Bloom’s Taxonomy (revised).</w:t>
        </w:r>
      </w:hyperlink>
    </w:p>
    <w:tbl>
      <w:tblPr>
        <w:tblStyle w:val="LightGrid-Accent5"/>
        <w:tblW w:w="0" w:type="auto"/>
        <w:tblLayout w:type="fixed"/>
        <w:tblLook w:val="04A0" w:firstRow="1" w:lastRow="0" w:firstColumn="1" w:lastColumn="0" w:noHBand="0" w:noVBand="1"/>
      </w:tblPr>
      <w:tblGrid>
        <w:gridCol w:w="2178"/>
        <w:gridCol w:w="2880"/>
        <w:gridCol w:w="1980"/>
        <w:gridCol w:w="1710"/>
        <w:gridCol w:w="1710"/>
        <w:gridCol w:w="2718"/>
      </w:tblGrid>
      <w:tr w:rsidR="00475ED1" w:rsidRPr="00A147D1" w:rsidTr="005604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52365" w:rsidRPr="00A147D1" w:rsidRDefault="00E52365" w:rsidP="00A85E74">
            <w:pPr>
              <w:rPr>
                <w:rFonts w:asciiTheme="minorHAnsi" w:hAnsiTheme="minorHAnsi"/>
                <w:i/>
              </w:rPr>
            </w:pPr>
            <w:r w:rsidRPr="00A147D1">
              <w:rPr>
                <w:rFonts w:asciiTheme="minorHAnsi" w:hAnsiTheme="minorHAnsi"/>
                <w:i/>
              </w:rPr>
              <w:t>Title/Source</w:t>
            </w:r>
          </w:p>
        </w:tc>
        <w:tc>
          <w:tcPr>
            <w:tcW w:w="2880" w:type="dxa"/>
          </w:tcPr>
          <w:p w:rsidR="00E52365" w:rsidRPr="00A147D1" w:rsidRDefault="00E5236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i/>
              </w:rPr>
            </w:pPr>
            <w:r w:rsidRPr="00A147D1">
              <w:rPr>
                <w:rFonts w:asciiTheme="minorHAnsi" w:hAnsiTheme="minorHAnsi"/>
                <w:i/>
              </w:rPr>
              <w:t>Curriculum Objectives</w:t>
            </w:r>
          </w:p>
        </w:tc>
        <w:tc>
          <w:tcPr>
            <w:tcW w:w="1980" w:type="dxa"/>
          </w:tcPr>
          <w:p w:rsidR="00E52365" w:rsidRPr="00A147D1" w:rsidRDefault="00E5236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i/>
              </w:rPr>
            </w:pPr>
            <w:r w:rsidRPr="00A147D1">
              <w:rPr>
                <w:rFonts w:asciiTheme="minorHAnsi" w:hAnsiTheme="minorHAnsi"/>
                <w:i/>
              </w:rPr>
              <w:t>OL Principles;</w:t>
            </w:r>
          </w:p>
          <w:p w:rsidR="00E52365" w:rsidRPr="00A147D1" w:rsidRDefault="00E5236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i/>
              </w:rPr>
            </w:pPr>
            <w:r w:rsidRPr="00A147D1">
              <w:rPr>
                <w:rFonts w:asciiTheme="minorHAnsi" w:hAnsiTheme="minorHAnsi"/>
                <w:i/>
              </w:rPr>
              <w:t>NCSCOS Standards</w:t>
            </w:r>
          </w:p>
        </w:tc>
        <w:tc>
          <w:tcPr>
            <w:tcW w:w="1710" w:type="dxa"/>
          </w:tcPr>
          <w:p w:rsidR="00E52365" w:rsidRPr="00A147D1" w:rsidRDefault="00E5236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i/>
              </w:rPr>
            </w:pPr>
            <w:r w:rsidRPr="00A147D1">
              <w:rPr>
                <w:rFonts w:asciiTheme="minorHAnsi" w:hAnsiTheme="minorHAnsi"/>
                <w:i/>
              </w:rPr>
              <w:t>Type &amp; Approach</w:t>
            </w:r>
          </w:p>
        </w:tc>
        <w:tc>
          <w:tcPr>
            <w:tcW w:w="1710" w:type="dxa"/>
          </w:tcPr>
          <w:p w:rsidR="00E52365" w:rsidRPr="00A147D1" w:rsidRDefault="00E5236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i/>
              </w:rPr>
            </w:pPr>
            <w:r w:rsidRPr="00A147D1">
              <w:rPr>
                <w:rFonts w:asciiTheme="minorHAnsi" w:hAnsiTheme="minorHAnsi"/>
                <w:i/>
              </w:rPr>
              <w:t>Level of Engagement</w:t>
            </w:r>
          </w:p>
        </w:tc>
        <w:tc>
          <w:tcPr>
            <w:tcW w:w="2718" w:type="dxa"/>
          </w:tcPr>
          <w:p w:rsidR="00E52365" w:rsidRPr="00A147D1" w:rsidRDefault="00E5236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i/>
              </w:rPr>
            </w:pPr>
            <w:r w:rsidRPr="00A147D1">
              <w:rPr>
                <w:rFonts w:asciiTheme="minorHAnsi" w:hAnsiTheme="minorHAnsi"/>
                <w:i/>
              </w:rPr>
              <w:t xml:space="preserve">Value </w:t>
            </w:r>
            <w:r w:rsidR="00C54D54" w:rsidRPr="00A147D1">
              <w:rPr>
                <w:rFonts w:asciiTheme="minorHAnsi" w:hAnsiTheme="minorHAnsi"/>
                <w:i/>
              </w:rPr>
              <w:t>of</w:t>
            </w:r>
          </w:p>
          <w:p w:rsidR="00C54D54" w:rsidRPr="00A147D1" w:rsidRDefault="00C54D54"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i/>
              </w:rPr>
            </w:pPr>
            <w:r w:rsidRPr="00A147D1">
              <w:rPr>
                <w:rFonts w:asciiTheme="minorHAnsi" w:hAnsiTheme="minorHAnsi"/>
                <w:i/>
              </w:rPr>
              <w:t>Resource</w:t>
            </w:r>
          </w:p>
        </w:tc>
      </w:tr>
      <w:tr w:rsidR="00475ED1"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C54D54" w:rsidRPr="00A85E74" w:rsidRDefault="00C8210B" w:rsidP="00A85E74">
            <w:pPr>
              <w:rPr>
                <w:rFonts w:asciiTheme="minorHAnsi" w:hAnsiTheme="minorHAnsi"/>
              </w:rPr>
            </w:pPr>
            <w:hyperlink r:id="rId8" w:history="1">
              <w:r w:rsidR="001B3FBB" w:rsidRPr="00A85E74">
                <w:rPr>
                  <w:rStyle w:val="Hyperlink"/>
                  <w:rFonts w:asciiTheme="minorHAnsi" w:hAnsiTheme="minorHAnsi"/>
                </w:rPr>
                <w:t>A Trip to The Beach</w:t>
              </w:r>
            </w:hyperlink>
          </w:p>
        </w:tc>
        <w:tc>
          <w:tcPr>
            <w:tcW w:w="2880" w:type="dxa"/>
          </w:tcPr>
          <w:p w:rsidR="001B3FBB" w:rsidRPr="00A85E74" w:rsidRDefault="001B3FBB" w:rsidP="00A85E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cs="Arial"/>
              </w:rPr>
            </w:pPr>
            <w:r w:rsidRPr="00A85E74">
              <w:rPr>
                <w:rFonts w:eastAsia="Times New Roman" w:cs="Arial"/>
              </w:rPr>
              <w:t>-read and answer questions about shark-related articles and Web sites describing shark conservation and scientific research</w:t>
            </w:r>
          </w:p>
          <w:p w:rsidR="001B3FBB" w:rsidRPr="00A85E74" w:rsidRDefault="001B3FBB" w:rsidP="00A85E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cs="Arial"/>
              </w:rPr>
            </w:pPr>
            <w:r w:rsidRPr="00A85E74">
              <w:rPr>
                <w:rFonts w:eastAsia="Times New Roman" w:cs="Arial"/>
              </w:rPr>
              <w:t>-investigate the truth behin</w:t>
            </w:r>
            <w:r w:rsidR="00960C5A" w:rsidRPr="00A85E74">
              <w:rPr>
                <w:rFonts w:eastAsia="Times New Roman" w:cs="Arial"/>
              </w:rPr>
              <w:t>d common myths about sharks</w:t>
            </w:r>
            <w:r w:rsidRPr="00A85E74">
              <w:rPr>
                <w:rFonts w:eastAsia="Times New Roman" w:cs="Arial"/>
              </w:rPr>
              <w:t xml:space="preserve"> </w:t>
            </w:r>
          </w:p>
          <w:p w:rsidR="00E52365" w:rsidRPr="00A85E74" w:rsidRDefault="001B3FBB" w:rsidP="00A85E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cs="Arial"/>
              </w:rPr>
            </w:pPr>
            <w:r w:rsidRPr="00A85E74">
              <w:rPr>
                <w:rFonts w:eastAsia="Times New Roman" w:cs="Arial"/>
              </w:rPr>
              <w:t>-write letters to friends or family explaining why they still plan to go on a (fictitious) trip to Florida even though shark attacks have been reported.</w:t>
            </w:r>
          </w:p>
        </w:tc>
        <w:tc>
          <w:tcPr>
            <w:tcW w:w="1980" w:type="dxa"/>
          </w:tcPr>
          <w:p w:rsidR="00960C5A" w:rsidRPr="00A85E74" w:rsidRDefault="00960C5A" w:rsidP="005604E7">
            <w:pPr>
              <w:pStyle w:val="summary"/>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b w:val="0"/>
                <w:sz w:val="22"/>
                <w:szCs w:val="22"/>
              </w:rPr>
            </w:pPr>
            <w:r w:rsidRPr="00A85E74">
              <w:rPr>
                <w:rStyle w:val="Strong"/>
                <w:rFonts w:asciiTheme="minorHAnsi" w:hAnsiTheme="minorHAnsi"/>
                <w:b w:val="0"/>
                <w:sz w:val="22"/>
                <w:szCs w:val="22"/>
              </w:rPr>
              <w:t>OL  5d, 6e, 6g</w:t>
            </w:r>
          </w:p>
          <w:p w:rsidR="00C54D54" w:rsidRPr="00A85E74" w:rsidRDefault="000903D9" w:rsidP="00A85E74">
            <w:pPr>
              <w:pStyle w:val="summary"/>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b w:val="0"/>
                <w:sz w:val="22"/>
                <w:szCs w:val="22"/>
              </w:rPr>
            </w:pPr>
            <w:r w:rsidRPr="00A85E74">
              <w:rPr>
                <w:rStyle w:val="Strong"/>
                <w:rFonts w:asciiTheme="minorHAnsi" w:hAnsiTheme="minorHAnsi"/>
                <w:b w:val="0"/>
                <w:sz w:val="22"/>
                <w:szCs w:val="22"/>
              </w:rPr>
              <w:t>5.01, 5.03</w:t>
            </w:r>
          </w:p>
          <w:p w:rsidR="00E52365" w:rsidRPr="00A85E74" w:rsidRDefault="00E52365" w:rsidP="00A85E74">
            <w:pPr>
              <w:cnfStyle w:val="000000100000" w:firstRow="0" w:lastRow="0" w:firstColumn="0" w:lastColumn="0" w:oddVBand="0" w:evenVBand="0" w:oddHBand="1" w:evenHBand="0" w:firstRowFirstColumn="0" w:firstRowLastColumn="0" w:lastRowFirstColumn="0" w:lastRowLastColumn="0"/>
            </w:pPr>
          </w:p>
        </w:tc>
        <w:tc>
          <w:tcPr>
            <w:tcW w:w="1710" w:type="dxa"/>
          </w:tcPr>
          <w:p w:rsidR="00E52365" w:rsidRPr="00A85E74" w:rsidRDefault="00C54D54" w:rsidP="00A85E74">
            <w:pPr>
              <w:cnfStyle w:val="000000100000" w:firstRow="0" w:lastRow="0" w:firstColumn="0" w:lastColumn="0" w:oddVBand="0" w:evenVBand="0" w:oddHBand="1" w:evenHBand="0" w:firstRowFirstColumn="0" w:firstRowLastColumn="0" w:lastRowFirstColumn="0" w:lastRowLastColumn="0"/>
            </w:pPr>
            <w:r w:rsidRPr="00A85E74">
              <w:t>Lesson Plan</w:t>
            </w:r>
            <w:r w:rsidR="00960C5A" w:rsidRPr="00A85E74">
              <w:t>/</w:t>
            </w:r>
          </w:p>
          <w:p w:rsidR="00960C5A" w:rsidRPr="00A85E74" w:rsidRDefault="00960C5A" w:rsidP="00A85E74">
            <w:pPr>
              <w:cnfStyle w:val="000000100000" w:firstRow="0" w:lastRow="0" w:firstColumn="0" w:lastColumn="0" w:oddVBand="0" w:evenVBand="0" w:oddHBand="1" w:evenHBand="0" w:firstRowFirstColumn="0" w:firstRowLastColumn="0" w:lastRowFirstColumn="0" w:lastRowLastColumn="0"/>
            </w:pPr>
            <w:r w:rsidRPr="00A85E74">
              <w:t>Web Site Evaluation</w:t>
            </w:r>
          </w:p>
        </w:tc>
        <w:tc>
          <w:tcPr>
            <w:tcW w:w="1710" w:type="dxa"/>
          </w:tcPr>
          <w:p w:rsidR="00BB3B20" w:rsidRPr="00A85E74" w:rsidRDefault="00BB3B20" w:rsidP="00A85E74">
            <w:pPr>
              <w:cnfStyle w:val="000000100000" w:firstRow="0" w:lastRow="0" w:firstColumn="0" w:lastColumn="0" w:oddVBand="0" w:evenVBand="0" w:oddHBand="1" w:evenHBand="0" w:firstRowFirstColumn="0" w:firstRowLastColumn="0" w:lastRowFirstColumn="0" w:lastRowLastColumn="0"/>
            </w:pPr>
            <w:r w:rsidRPr="00A85E74">
              <w:t>Remembering</w:t>
            </w:r>
          </w:p>
          <w:p w:rsidR="00BB3B20" w:rsidRPr="00A85E74" w:rsidRDefault="00BB3B20"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960C5A" w:rsidRPr="00A85E74" w:rsidRDefault="00960C5A" w:rsidP="00A85E74">
            <w:pPr>
              <w:cnfStyle w:val="000000100000" w:firstRow="0" w:lastRow="0" w:firstColumn="0" w:lastColumn="0" w:oddVBand="0" w:evenVBand="0" w:oddHBand="1" w:evenHBand="0" w:firstRowFirstColumn="0" w:firstRowLastColumn="0" w:lastRowFirstColumn="0" w:lastRowLastColumn="0"/>
            </w:pPr>
            <w:r w:rsidRPr="00A85E74">
              <w:t>Evaluating</w:t>
            </w:r>
          </w:p>
        </w:tc>
        <w:tc>
          <w:tcPr>
            <w:tcW w:w="2718" w:type="dxa"/>
          </w:tcPr>
          <w:p w:rsidR="00E52365" w:rsidRPr="00A85E74" w:rsidRDefault="00960C5A" w:rsidP="00A85E74">
            <w:pPr>
              <w:cnfStyle w:val="000000100000" w:firstRow="0" w:lastRow="0" w:firstColumn="0" w:lastColumn="0" w:oddVBand="0" w:evenVBand="0" w:oddHBand="1" w:evenHBand="0" w:firstRowFirstColumn="0" w:firstRowLastColumn="0" w:lastRowFirstColumn="0" w:lastRowLastColumn="0"/>
            </w:pPr>
            <w:r w:rsidRPr="00A85E74">
              <w:t>In this resource, students are asked to examine beliefs/myths about sharks and determine their validity.  The extension activity demonstrates the important of disseminating knowledge.  Students also learn the skills necessary to evaluate websites for correct information.</w:t>
            </w:r>
          </w:p>
        </w:tc>
      </w:tr>
    </w:tbl>
    <w:p w:rsidR="005604E7" w:rsidRDefault="005604E7" w:rsidP="00A85E74">
      <w:pPr>
        <w:tabs>
          <w:tab w:val="center" w:pos="1926"/>
        </w:tabs>
        <w:rPr>
          <w:rFonts w:eastAsiaTheme="majorEastAsia" w:cstheme="majorBidi"/>
          <w:b/>
          <w:bCs/>
        </w:rPr>
        <w:sectPr w:rsidR="005604E7" w:rsidSect="00E52365">
          <w:pgSz w:w="15840" w:h="12240" w:orient="landscape"/>
          <w:pgMar w:top="1440" w:right="1440" w:bottom="1440" w:left="1440" w:header="720" w:footer="720" w:gutter="0"/>
          <w:cols w:space="720"/>
          <w:docGrid w:linePitch="360"/>
        </w:sectPr>
      </w:pPr>
    </w:p>
    <w:tbl>
      <w:tblPr>
        <w:tblStyle w:val="LightGrid-Accent5"/>
        <w:tblW w:w="0" w:type="auto"/>
        <w:tblLayout w:type="fixed"/>
        <w:tblLook w:val="04A0" w:firstRow="1" w:lastRow="0" w:firstColumn="1" w:lastColumn="0" w:noHBand="0" w:noVBand="1"/>
      </w:tblPr>
      <w:tblGrid>
        <w:gridCol w:w="2178"/>
        <w:gridCol w:w="2880"/>
        <w:gridCol w:w="1980"/>
        <w:gridCol w:w="1710"/>
        <w:gridCol w:w="1710"/>
        <w:gridCol w:w="2718"/>
      </w:tblGrid>
      <w:tr w:rsidR="00475ED1" w:rsidRPr="00A85E74" w:rsidTr="005604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52365" w:rsidRPr="00A147D1" w:rsidRDefault="00C8210B" w:rsidP="00A85E74">
            <w:pPr>
              <w:tabs>
                <w:tab w:val="center" w:pos="1926"/>
              </w:tabs>
              <w:rPr>
                <w:rFonts w:asciiTheme="minorHAnsi" w:hAnsiTheme="minorHAnsi"/>
                <w:b w:val="0"/>
              </w:rPr>
            </w:pPr>
            <w:hyperlink r:id="rId9" w:history="1">
              <w:r w:rsidR="000903D9" w:rsidRPr="00A147D1">
                <w:rPr>
                  <w:rStyle w:val="Hyperlink"/>
                  <w:rFonts w:asciiTheme="minorHAnsi" w:hAnsiTheme="minorHAnsi"/>
                  <w:b w:val="0"/>
                </w:rPr>
                <w:t xml:space="preserve">Biomagnification In </w:t>
              </w:r>
              <w:r w:rsidR="000903D9" w:rsidRPr="00A147D1">
                <w:rPr>
                  <w:rStyle w:val="Hyperlink"/>
                  <w:rFonts w:asciiTheme="minorHAnsi" w:hAnsiTheme="minorHAnsi"/>
                  <w:b w:val="0"/>
                </w:rPr>
                <w:lastRenderedPageBreak/>
                <w:t>The Great Lakes Ecosystem</w:t>
              </w:r>
            </w:hyperlink>
          </w:p>
        </w:tc>
        <w:tc>
          <w:tcPr>
            <w:tcW w:w="2880" w:type="dxa"/>
          </w:tcPr>
          <w:p w:rsidR="000903D9" w:rsidRPr="00A147D1" w:rsidRDefault="000903D9" w:rsidP="005604E7">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b w:val="0"/>
              </w:rPr>
            </w:pPr>
            <w:r w:rsidRPr="00A147D1">
              <w:rPr>
                <w:rFonts w:asciiTheme="minorHAnsi" w:eastAsia="Times New Roman" w:hAnsiTheme="minorHAnsi" w:cs="Arial"/>
                <w:b w:val="0"/>
              </w:rPr>
              <w:lastRenderedPageBreak/>
              <w:t>-</w:t>
            </w:r>
            <w:r w:rsidR="00A147D1">
              <w:rPr>
                <w:rFonts w:asciiTheme="minorHAnsi" w:eastAsia="Times New Roman" w:hAnsiTheme="minorHAnsi" w:cs="Arial"/>
                <w:b w:val="0"/>
              </w:rPr>
              <w:t xml:space="preserve">draw a diagram of a food </w:t>
            </w:r>
            <w:r w:rsidR="00A147D1">
              <w:rPr>
                <w:rFonts w:asciiTheme="minorHAnsi" w:eastAsia="Times New Roman" w:hAnsiTheme="minorHAnsi" w:cs="Arial"/>
                <w:b w:val="0"/>
              </w:rPr>
              <w:lastRenderedPageBreak/>
              <w:t>chain</w:t>
            </w:r>
          </w:p>
          <w:p w:rsidR="000903D9" w:rsidRPr="00A147D1" w:rsidRDefault="000903D9" w:rsidP="00A85E74">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b w:val="0"/>
              </w:rPr>
            </w:pPr>
            <w:r w:rsidRPr="00A147D1">
              <w:rPr>
                <w:rFonts w:asciiTheme="minorHAnsi" w:eastAsia="Times New Roman" w:hAnsiTheme="minorHAnsi" w:cs="Arial"/>
                <w:b w:val="0"/>
              </w:rPr>
              <w:t xml:space="preserve">-label maps to show progress on environmental issues; and </w:t>
            </w:r>
          </w:p>
          <w:p w:rsidR="00E52365" w:rsidRPr="00A147D1" w:rsidRDefault="000903D9" w:rsidP="00A85E74">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b w:val="0"/>
              </w:rPr>
            </w:pPr>
            <w:r w:rsidRPr="00A147D1">
              <w:rPr>
                <w:rFonts w:asciiTheme="minorHAnsi" w:eastAsia="Times New Roman" w:hAnsiTheme="minorHAnsi" w:cs="Arial"/>
                <w:b w:val="0"/>
              </w:rPr>
              <w:t xml:space="preserve">-understand problems related to biomagnification in Great Lakes and other ecosystems. </w:t>
            </w:r>
          </w:p>
        </w:tc>
        <w:tc>
          <w:tcPr>
            <w:tcW w:w="1980" w:type="dxa"/>
          </w:tcPr>
          <w:p w:rsidR="00E52365" w:rsidRPr="00A147D1" w:rsidRDefault="000903D9"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lastRenderedPageBreak/>
              <w:t>5.01, 5.02</w:t>
            </w:r>
          </w:p>
        </w:tc>
        <w:tc>
          <w:tcPr>
            <w:tcW w:w="1710" w:type="dxa"/>
          </w:tcPr>
          <w:p w:rsidR="00E52365" w:rsidRPr="00A147D1" w:rsidRDefault="000903D9"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t>Lesson Plan</w:t>
            </w:r>
          </w:p>
        </w:tc>
        <w:tc>
          <w:tcPr>
            <w:tcW w:w="1710" w:type="dxa"/>
          </w:tcPr>
          <w:p w:rsidR="00E52365" w:rsidRPr="00A147D1" w:rsidRDefault="00960C5A"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t>Understanding</w:t>
            </w:r>
          </w:p>
          <w:p w:rsidR="00960C5A" w:rsidRPr="00A147D1" w:rsidRDefault="00960C5A"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lastRenderedPageBreak/>
              <w:t>Creating</w:t>
            </w:r>
          </w:p>
          <w:p w:rsidR="00960C5A" w:rsidRPr="00A147D1" w:rsidRDefault="00960C5A"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p>
        </w:tc>
        <w:tc>
          <w:tcPr>
            <w:tcW w:w="2718" w:type="dxa"/>
          </w:tcPr>
          <w:p w:rsidR="00E52365" w:rsidRPr="00A147D1" w:rsidRDefault="00960C5A"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lastRenderedPageBreak/>
              <w:t xml:space="preserve">This activity demonstrates </w:t>
            </w:r>
            <w:r w:rsidRPr="00A147D1">
              <w:rPr>
                <w:rFonts w:asciiTheme="minorHAnsi" w:hAnsiTheme="minorHAnsi"/>
                <w:b w:val="0"/>
              </w:rPr>
              <w:lastRenderedPageBreak/>
              <w:t>the interconnectivity of life in the ocean and helps students realize the impact of humans on health of the marine environment.</w:t>
            </w:r>
          </w:p>
        </w:tc>
      </w:tr>
      <w:tr w:rsidR="00475ED1"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52365" w:rsidRPr="00A85E74" w:rsidRDefault="00C8210B" w:rsidP="00A85E74">
            <w:pPr>
              <w:rPr>
                <w:rFonts w:asciiTheme="minorHAnsi" w:hAnsiTheme="minorHAnsi"/>
              </w:rPr>
            </w:pPr>
            <w:hyperlink r:id="rId10" w:history="1">
              <w:r w:rsidR="000903D9" w:rsidRPr="00A85E74">
                <w:rPr>
                  <w:rStyle w:val="Hyperlink"/>
                  <w:rFonts w:asciiTheme="minorHAnsi" w:hAnsiTheme="minorHAnsi"/>
                </w:rPr>
                <w:t>Exploring Manatee Conservation in Latin America</w:t>
              </w:r>
            </w:hyperlink>
          </w:p>
        </w:tc>
        <w:tc>
          <w:tcPr>
            <w:tcW w:w="2880" w:type="dxa"/>
          </w:tcPr>
          <w:p w:rsidR="000903D9" w:rsidRPr="00A85E74" w:rsidRDefault="000903D9" w:rsidP="00A85E74">
            <w:pPr>
              <w:pStyle w:val="NormalWeb"/>
              <w:spacing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A85E74">
              <w:rPr>
                <w:rFonts w:asciiTheme="minorHAnsi" w:hAnsiTheme="minorHAnsi"/>
                <w:sz w:val="22"/>
                <w:szCs w:val="22"/>
              </w:rPr>
              <w:t>-Understand why manatees are at risk for extinction</w:t>
            </w:r>
          </w:p>
          <w:p w:rsidR="000903D9" w:rsidRPr="00A85E74" w:rsidRDefault="000903D9" w:rsidP="00A85E74">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p w:rsidR="000903D9" w:rsidRPr="00A85E74" w:rsidRDefault="000903D9" w:rsidP="00A85E74">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A85E74">
              <w:rPr>
                <w:rFonts w:asciiTheme="minorHAnsi" w:hAnsiTheme="minorHAnsi"/>
                <w:sz w:val="22"/>
                <w:szCs w:val="22"/>
              </w:rPr>
              <w:t>-List factors causing manatee populations to decrease</w:t>
            </w:r>
          </w:p>
          <w:p w:rsidR="000903D9" w:rsidRPr="00A85E74" w:rsidRDefault="000903D9" w:rsidP="00A85E74">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p w:rsidR="000903D9" w:rsidRPr="00A85E74" w:rsidRDefault="000903D9" w:rsidP="00A85E74">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A85E74">
              <w:rPr>
                <w:rFonts w:asciiTheme="minorHAnsi" w:hAnsiTheme="minorHAnsi"/>
                <w:sz w:val="22"/>
                <w:szCs w:val="22"/>
              </w:rPr>
              <w:t>-List threats to manatees</w:t>
            </w:r>
          </w:p>
          <w:p w:rsidR="000903D9" w:rsidRPr="00A85E74" w:rsidRDefault="000903D9" w:rsidP="00A85E74">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p w:rsidR="00E52365" w:rsidRPr="00A85E74" w:rsidRDefault="000903D9" w:rsidP="00A85E74">
            <w:pPr>
              <w:pStyle w:val="NormalWeb"/>
              <w:spacing w:before="0" w:beforeAutospacing="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A85E74">
              <w:rPr>
                <w:rFonts w:asciiTheme="minorHAnsi" w:hAnsiTheme="minorHAnsi"/>
                <w:sz w:val="22"/>
                <w:szCs w:val="22"/>
              </w:rPr>
              <w:t>-List innovative solutions are scientists using to study and protect manatees</w:t>
            </w:r>
          </w:p>
        </w:tc>
        <w:tc>
          <w:tcPr>
            <w:tcW w:w="1980" w:type="dxa"/>
          </w:tcPr>
          <w:p w:rsidR="00E52365" w:rsidRPr="00A85E74" w:rsidRDefault="000903D9" w:rsidP="00A85E74">
            <w:pPr>
              <w:cnfStyle w:val="000000100000" w:firstRow="0" w:lastRow="0" w:firstColumn="0" w:lastColumn="0" w:oddVBand="0" w:evenVBand="0" w:oddHBand="1" w:evenHBand="0" w:firstRowFirstColumn="0" w:firstRowLastColumn="0" w:lastRowFirstColumn="0" w:lastRowLastColumn="0"/>
            </w:pPr>
            <w:r w:rsidRPr="00A85E74">
              <w:t>5.03</w:t>
            </w:r>
          </w:p>
        </w:tc>
        <w:tc>
          <w:tcPr>
            <w:tcW w:w="1710" w:type="dxa"/>
          </w:tcPr>
          <w:p w:rsidR="00E52365" w:rsidRPr="00A85E74" w:rsidRDefault="000903D9" w:rsidP="00A85E74">
            <w:pPr>
              <w:cnfStyle w:val="000000100000" w:firstRow="0" w:lastRow="0" w:firstColumn="0" w:lastColumn="0" w:oddVBand="0" w:evenVBand="0" w:oddHBand="1" w:evenHBand="0" w:firstRowFirstColumn="0" w:firstRowLastColumn="0" w:lastRowFirstColumn="0" w:lastRowLastColumn="0"/>
            </w:pPr>
            <w:r w:rsidRPr="00A85E74">
              <w:t>Virtual Lab</w:t>
            </w:r>
          </w:p>
        </w:tc>
        <w:tc>
          <w:tcPr>
            <w:tcW w:w="1710" w:type="dxa"/>
          </w:tcPr>
          <w:p w:rsidR="00E52365" w:rsidRPr="00A85E74" w:rsidRDefault="00887605"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887605" w:rsidRPr="00A85E74" w:rsidRDefault="00887605" w:rsidP="00A85E74">
            <w:pPr>
              <w:cnfStyle w:val="000000100000" w:firstRow="0" w:lastRow="0" w:firstColumn="0" w:lastColumn="0" w:oddVBand="0" w:evenVBand="0" w:oddHBand="1" w:evenHBand="0" w:firstRowFirstColumn="0" w:firstRowLastColumn="0" w:lastRowFirstColumn="0" w:lastRowLastColumn="0"/>
            </w:pPr>
            <w:r w:rsidRPr="00A85E74">
              <w:t>Analyzing</w:t>
            </w:r>
          </w:p>
          <w:p w:rsidR="00887605" w:rsidRPr="00A85E74" w:rsidRDefault="00887605" w:rsidP="00A85E74">
            <w:pPr>
              <w:cnfStyle w:val="000000100000" w:firstRow="0" w:lastRow="0" w:firstColumn="0" w:lastColumn="0" w:oddVBand="0" w:evenVBand="0" w:oddHBand="1" w:evenHBand="0" w:firstRowFirstColumn="0" w:firstRowLastColumn="0" w:lastRowFirstColumn="0" w:lastRowLastColumn="0"/>
            </w:pPr>
            <w:r w:rsidRPr="00A85E74">
              <w:t>Evaluating</w:t>
            </w:r>
          </w:p>
        </w:tc>
        <w:tc>
          <w:tcPr>
            <w:tcW w:w="2718" w:type="dxa"/>
          </w:tcPr>
          <w:p w:rsidR="00E52365" w:rsidRPr="00A85E74" w:rsidRDefault="00887605" w:rsidP="00A85E74">
            <w:pPr>
              <w:cnfStyle w:val="000000100000" w:firstRow="0" w:lastRow="0" w:firstColumn="0" w:lastColumn="0" w:oddVBand="0" w:evenVBand="0" w:oddHBand="1" w:evenHBand="0" w:firstRowFirstColumn="0" w:firstRowLastColumn="0" w:lastRowFirstColumn="0" w:lastRowLastColumn="0"/>
            </w:pPr>
            <w:r w:rsidRPr="00A85E74">
              <w:t xml:space="preserve">This activity allows students to compare conservation efforts of several countries, a task extremely relevant in today’s global society.  By examining the manatee, students learn the factors which play a role in the survival of species.  </w:t>
            </w:r>
          </w:p>
        </w:tc>
      </w:tr>
    </w:tbl>
    <w:p w:rsidR="005604E7" w:rsidRDefault="005604E7" w:rsidP="00A85E74">
      <w:pPr>
        <w:rPr>
          <w:rFonts w:eastAsiaTheme="majorEastAsia" w:cstheme="majorBidi"/>
          <w:b/>
          <w:bCs/>
        </w:rPr>
        <w:sectPr w:rsidR="005604E7" w:rsidSect="005604E7">
          <w:type w:val="continuous"/>
          <w:pgSz w:w="15840" w:h="12240" w:orient="landscape"/>
          <w:pgMar w:top="1440" w:right="1440" w:bottom="1440" w:left="1440" w:header="720" w:footer="720" w:gutter="0"/>
          <w:cols w:space="720"/>
          <w:docGrid w:linePitch="360"/>
        </w:sectPr>
      </w:pPr>
    </w:p>
    <w:tbl>
      <w:tblPr>
        <w:tblStyle w:val="LightGrid-Accent5"/>
        <w:tblW w:w="0" w:type="auto"/>
        <w:tblLayout w:type="fixed"/>
        <w:tblLook w:val="04A0" w:firstRow="1" w:lastRow="0" w:firstColumn="1" w:lastColumn="0" w:noHBand="0" w:noVBand="1"/>
      </w:tblPr>
      <w:tblGrid>
        <w:gridCol w:w="2178"/>
        <w:gridCol w:w="2880"/>
        <w:gridCol w:w="1980"/>
        <w:gridCol w:w="1710"/>
        <w:gridCol w:w="1710"/>
        <w:gridCol w:w="2718"/>
      </w:tblGrid>
      <w:tr w:rsidR="00475ED1" w:rsidRPr="00A85E74" w:rsidTr="005604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52365" w:rsidRPr="00A147D1" w:rsidRDefault="00C8210B" w:rsidP="00A85E74">
            <w:pPr>
              <w:rPr>
                <w:rFonts w:asciiTheme="minorHAnsi" w:hAnsiTheme="minorHAnsi"/>
                <w:b w:val="0"/>
              </w:rPr>
            </w:pPr>
            <w:hyperlink r:id="rId11" w:history="1">
              <w:r w:rsidR="000903D9" w:rsidRPr="00A147D1">
                <w:rPr>
                  <w:rStyle w:val="Hyperlink"/>
                  <w:rFonts w:asciiTheme="minorHAnsi" w:hAnsiTheme="minorHAnsi"/>
                  <w:b w:val="0"/>
                </w:rPr>
                <w:t>The Best Hope for Northern Right Whales</w:t>
              </w:r>
            </w:hyperlink>
          </w:p>
        </w:tc>
        <w:tc>
          <w:tcPr>
            <w:tcW w:w="2880" w:type="dxa"/>
          </w:tcPr>
          <w:p w:rsidR="000903D9" w:rsidRPr="00A147D1" w:rsidRDefault="000903D9" w:rsidP="00A85E74">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b w:val="0"/>
              </w:rPr>
            </w:pPr>
            <w:r w:rsidRPr="00A147D1">
              <w:rPr>
                <w:rFonts w:asciiTheme="minorHAnsi" w:eastAsia="Times New Roman" w:hAnsiTheme="minorHAnsi" w:cs="Arial"/>
                <w:b w:val="0"/>
              </w:rPr>
              <w:t xml:space="preserve">-read and answer questions about a general article on northern right whale populations; </w:t>
            </w:r>
          </w:p>
          <w:p w:rsidR="000903D9" w:rsidRPr="00A147D1" w:rsidRDefault="000903D9" w:rsidP="00A85E74">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b w:val="0"/>
              </w:rPr>
            </w:pPr>
            <w:r w:rsidRPr="00A147D1">
              <w:rPr>
                <w:rFonts w:asciiTheme="minorHAnsi" w:eastAsia="Times New Roman" w:hAnsiTheme="minorHAnsi" w:cs="Arial"/>
                <w:b w:val="0"/>
              </w:rPr>
              <w:t xml:space="preserve">-research and take notes on threats to the northern right whale population; </w:t>
            </w:r>
          </w:p>
          <w:p w:rsidR="000903D9" w:rsidRPr="00A147D1" w:rsidRDefault="000903D9" w:rsidP="00A85E74">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b w:val="0"/>
              </w:rPr>
            </w:pPr>
            <w:r w:rsidRPr="00A147D1">
              <w:rPr>
                <w:rFonts w:asciiTheme="minorHAnsi" w:eastAsia="Times New Roman" w:hAnsiTheme="minorHAnsi" w:cs="Arial"/>
                <w:b w:val="0"/>
              </w:rPr>
              <w:t>-suggest potential remedies for the declining northern right whale population and further researc</w:t>
            </w:r>
            <w:r w:rsidR="00887605" w:rsidRPr="00A147D1">
              <w:rPr>
                <w:rFonts w:asciiTheme="minorHAnsi" w:eastAsia="Times New Roman" w:hAnsiTheme="minorHAnsi" w:cs="Arial"/>
                <w:b w:val="0"/>
              </w:rPr>
              <w:t xml:space="preserve">h that should </w:t>
            </w:r>
            <w:r w:rsidR="00887605" w:rsidRPr="00A147D1">
              <w:rPr>
                <w:rFonts w:asciiTheme="minorHAnsi" w:eastAsia="Times New Roman" w:hAnsiTheme="minorHAnsi" w:cs="Arial"/>
                <w:b w:val="0"/>
              </w:rPr>
              <w:lastRenderedPageBreak/>
              <w:t>be conducted</w:t>
            </w:r>
          </w:p>
          <w:p w:rsidR="00E52365" w:rsidRPr="00A147D1" w:rsidRDefault="000903D9" w:rsidP="00A85E74">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eastAsia="Times New Roman" w:hAnsiTheme="minorHAnsi" w:cs="Arial"/>
                <w:b w:val="0"/>
              </w:rPr>
              <w:t>-investigate the best strategies for saving the northern right whale.</w:t>
            </w:r>
          </w:p>
        </w:tc>
        <w:tc>
          <w:tcPr>
            <w:tcW w:w="1980" w:type="dxa"/>
          </w:tcPr>
          <w:p w:rsidR="00887605" w:rsidRPr="00A147D1" w:rsidRDefault="0088760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lastRenderedPageBreak/>
              <w:t>OL 5a, 6e, 6g</w:t>
            </w:r>
          </w:p>
          <w:p w:rsidR="00887605" w:rsidRPr="00A147D1" w:rsidRDefault="0088760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p>
          <w:p w:rsidR="00E52365" w:rsidRPr="00A147D1" w:rsidRDefault="000903D9"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t>5.03</w:t>
            </w:r>
          </w:p>
        </w:tc>
        <w:tc>
          <w:tcPr>
            <w:tcW w:w="1710" w:type="dxa"/>
          </w:tcPr>
          <w:p w:rsidR="00E52365" w:rsidRPr="00A147D1" w:rsidRDefault="000903D9"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t>Lesson Plan</w:t>
            </w:r>
            <w:r w:rsidR="00887605" w:rsidRPr="00A147D1">
              <w:rPr>
                <w:rFonts w:asciiTheme="minorHAnsi" w:hAnsiTheme="minorHAnsi"/>
                <w:b w:val="0"/>
              </w:rPr>
              <w:t>/</w:t>
            </w:r>
          </w:p>
          <w:p w:rsidR="00887605" w:rsidRPr="00A147D1" w:rsidRDefault="0088760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t>Website Exploration</w:t>
            </w:r>
          </w:p>
        </w:tc>
        <w:tc>
          <w:tcPr>
            <w:tcW w:w="1710" w:type="dxa"/>
          </w:tcPr>
          <w:p w:rsidR="00E52365" w:rsidRPr="00A147D1" w:rsidRDefault="0088760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t xml:space="preserve">Understanding </w:t>
            </w:r>
          </w:p>
          <w:p w:rsidR="00887605" w:rsidRPr="00A147D1" w:rsidRDefault="0088760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t>Evaluating</w:t>
            </w:r>
          </w:p>
        </w:tc>
        <w:tc>
          <w:tcPr>
            <w:tcW w:w="2718" w:type="dxa"/>
          </w:tcPr>
          <w:p w:rsidR="00E52365" w:rsidRPr="00A147D1" w:rsidRDefault="00887605" w:rsidP="00A85E74">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147D1">
              <w:rPr>
                <w:rFonts w:asciiTheme="minorHAnsi" w:hAnsiTheme="minorHAnsi"/>
                <w:b w:val="0"/>
              </w:rPr>
              <w:t>In this lesson, students are exposed to human causes for the decline of the Right Whale.  Students are also required to describe the efforts for the preservation of the whales.  With more advanced courses, I would strongly recommend completing the extension activity which exposes students to data analysis.</w:t>
            </w:r>
          </w:p>
        </w:tc>
      </w:tr>
      <w:tr w:rsidR="00475ED1"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52365" w:rsidRPr="00A85E74" w:rsidRDefault="00C8210B" w:rsidP="00A85E74">
            <w:pPr>
              <w:rPr>
                <w:rFonts w:asciiTheme="minorHAnsi" w:hAnsiTheme="minorHAnsi"/>
              </w:rPr>
            </w:pPr>
            <w:hyperlink r:id="rId12" w:history="1">
              <w:r w:rsidR="000903D9" w:rsidRPr="00A85E74">
                <w:rPr>
                  <w:rStyle w:val="Hyperlink"/>
                  <w:rFonts w:asciiTheme="minorHAnsi" w:hAnsiTheme="minorHAnsi"/>
                </w:rPr>
                <w:t>Great Barrier Reef</w:t>
              </w:r>
            </w:hyperlink>
          </w:p>
        </w:tc>
        <w:tc>
          <w:tcPr>
            <w:tcW w:w="2880" w:type="dxa"/>
          </w:tcPr>
          <w:p w:rsidR="000903D9" w:rsidRPr="00A85E74" w:rsidRDefault="000903D9" w:rsidP="00A85E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rPr>
            </w:pPr>
            <w:r w:rsidRPr="00A85E74">
              <w:rPr>
                <w:rFonts w:eastAsia="Times New Roman" w:cs="Arial"/>
                <w:color w:val="000000" w:themeColor="text1"/>
              </w:rPr>
              <w:t xml:space="preserve">-learn about the concept of ecotourism; </w:t>
            </w:r>
          </w:p>
          <w:p w:rsidR="000903D9" w:rsidRPr="00A85E74" w:rsidRDefault="000903D9" w:rsidP="00A85E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rPr>
            </w:pPr>
            <w:r w:rsidRPr="00A85E74">
              <w:rPr>
                <w:rFonts w:eastAsia="Times New Roman" w:cs="Arial"/>
                <w:color w:val="000000" w:themeColor="text1"/>
              </w:rPr>
              <w:t xml:space="preserve">-gather information about the Great Barrier Reef, the world's largest coral reef; </w:t>
            </w:r>
          </w:p>
          <w:p w:rsidR="000903D9" w:rsidRPr="00A85E74" w:rsidRDefault="000903D9" w:rsidP="00A85E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rPr>
            </w:pPr>
            <w:r w:rsidRPr="00A85E74">
              <w:rPr>
                <w:rFonts w:eastAsia="Times New Roman" w:cs="Arial"/>
                <w:color w:val="000000" w:themeColor="text1"/>
              </w:rPr>
              <w:t xml:space="preserve">-create maps of Australia and the Great Barrier Reef; </w:t>
            </w:r>
          </w:p>
          <w:p w:rsidR="000903D9" w:rsidRPr="00A85E74" w:rsidRDefault="000903D9" w:rsidP="00A85E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rPr>
            </w:pPr>
            <w:r w:rsidRPr="00A85E74">
              <w:rPr>
                <w:rFonts w:eastAsia="Times New Roman" w:cs="Arial"/>
                <w:color w:val="000000" w:themeColor="text1"/>
              </w:rPr>
              <w:t xml:space="preserve">-work in teams to create brochures about ecotourism; and </w:t>
            </w:r>
          </w:p>
          <w:p w:rsidR="00E52365" w:rsidRPr="00A85E74" w:rsidRDefault="000903D9" w:rsidP="00A85E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000000" w:themeColor="text1"/>
              </w:rPr>
            </w:pPr>
            <w:r w:rsidRPr="00A85E74">
              <w:rPr>
                <w:rFonts w:eastAsia="Times New Roman" w:cs="Arial"/>
                <w:color w:val="000000" w:themeColor="text1"/>
              </w:rPr>
              <w:t xml:space="preserve">-present their brochures and ideas about ecotourism to the class. </w:t>
            </w:r>
          </w:p>
        </w:tc>
        <w:tc>
          <w:tcPr>
            <w:tcW w:w="1980" w:type="dxa"/>
          </w:tcPr>
          <w:p w:rsidR="001771F1" w:rsidRPr="00A85E74" w:rsidRDefault="001771F1" w:rsidP="00A85E74">
            <w:pPr>
              <w:cnfStyle w:val="000000100000" w:firstRow="0" w:lastRow="0" w:firstColumn="0" w:lastColumn="0" w:oddVBand="0" w:evenVBand="0" w:oddHBand="1" w:evenHBand="0" w:firstRowFirstColumn="0" w:firstRowLastColumn="0" w:lastRowFirstColumn="0" w:lastRowLastColumn="0"/>
            </w:pPr>
            <w:r w:rsidRPr="00A85E74">
              <w:t>OL 5c, 5d, 5f, 6d, 6e, 6g</w:t>
            </w:r>
          </w:p>
          <w:p w:rsidR="001771F1" w:rsidRPr="00A85E74" w:rsidRDefault="001771F1" w:rsidP="00A85E74">
            <w:pPr>
              <w:cnfStyle w:val="000000100000" w:firstRow="0" w:lastRow="0" w:firstColumn="0" w:lastColumn="0" w:oddVBand="0" w:evenVBand="0" w:oddHBand="1" w:evenHBand="0" w:firstRowFirstColumn="0" w:firstRowLastColumn="0" w:lastRowFirstColumn="0" w:lastRowLastColumn="0"/>
            </w:pPr>
          </w:p>
          <w:p w:rsidR="00E52365" w:rsidRPr="00A85E74" w:rsidRDefault="000903D9" w:rsidP="00A85E74">
            <w:pPr>
              <w:cnfStyle w:val="000000100000" w:firstRow="0" w:lastRow="0" w:firstColumn="0" w:lastColumn="0" w:oddVBand="0" w:evenVBand="0" w:oddHBand="1" w:evenHBand="0" w:firstRowFirstColumn="0" w:firstRowLastColumn="0" w:lastRowFirstColumn="0" w:lastRowLastColumn="0"/>
            </w:pPr>
            <w:r w:rsidRPr="00A85E74">
              <w:t>5.01</w:t>
            </w:r>
          </w:p>
        </w:tc>
        <w:tc>
          <w:tcPr>
            <w:tcW w:w="1710" w:type="dxa"/>
          </w:tcPr>
          <w:p w:rsidR="00E52365" w:rsidRPr="00A85E74" w:rsidRDefault="00EF108E" w:rsidP="00A85E74">
            <w:pPr>
              <w:cnfStyle w:val="000000100000" w:firstRow="0" w:lastRow="0" w:firstColumn="0" w:lastColumn="0" w:oddVBand="0" w:evenVBand="0" w:oddHBand="1" w:evenHBand="0" w:firstRowFirstColumn="0" w:firstRowLastColumn="0" w:lastRowFirstColumn="0" w:lastRowLastColumn="0"/>
            </w:pPr>
            <w:r w:rsidRPr="00A85E74">
              <w:t>Lesson Plan</w:t>
            </w:r>
          </w:p>
        </w:tc>
        <w:tc>
          <w:tcPr>
            <w:tcW w:w="1710" w:type="dxa"/>
          </w:tcPr>
          <w:p w:rsidR="00E52365" w:rsidRPr="00A85E74" w:rsidRDefault="001771F1" w:rsidP="00A85E74">
            <w:pPr>
              <w:cnfStyle w:val="000000100000" w:firstRow="0" w:lastRow="0" w:firstColumn="0" w:lastColumn="0" w:oddVBand="0" w:evenVBand="0" w:oddHBand="1" w:evenHBand="0" w:firstRowFirstColumn="0" w:firstRowLastColumn="0" w:lastRowFirstColumn="0" w:lastRowLastColumn="0"/>
            </w:pPr>
            <w:r w:rsidRPr="00A85E74">
              <w:t>Creating</w:t>
            </w:r>
          </w:p>
          <w:p w:rsidR="001771F1" w:rsidRPr="00A85E74" w:rsidRDefault="001771F1"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1771F1" w:rsidRPr="00A85E74" w:rsidRDefault="001771F1" w:rsidP="00A85E74">
            <w:pPr>
              <w:cnfStyle w:val="000000100000" w:firstRow="0" w:lastRow="0" w:firstColumn="0" w:lastColumn="0" w:oddVBand="0" w:evenVBand="0" w:oddHBand="1" w:evenHBand="0" w:firstRowFirstColumn="0" w:firstRowLastColumn="0" w:lastRowFirstColumn="0" w:lastRowLastColumn="0"/>
            </w:pPr>
            <w:r w:rsidRPr="00A85E74">
              <w:t>Applying</w:t>
            </w:r>
          </w:p>
        </w:tc>
        <w:tc>
          <w:tcPr>
            <w:tcW w:w="2718" w:type="dxa"/>
          </w:tcPr>
          <w:p w:rsidR="00E52365" w:rsidRPr="00A85E74" w:rsidRDefault="00887605" w:rsidP="00A85E74">
            <w:pPr>
              <w:cnfStyle w:val="000000100000" w:firstRow="0" w:lastRow="0" w:firstColumn="0" w:lastColumn="0" w:oddVBand="0" w:evenVBand="0" w:oddHBand="1" w:evenHBand="0" w:firstRowFirstColumn="0" w:firstRowLastColumn="0" w:lastRowFirstColumn="0" w:lastRowLastColumn="0"/>
            </w:pPr>
            <w:r w:rsidRPr="00A85E74">
              <w:t xml:space="preserve">In this lesson, students learn that spatial relationships are present in marine ecosystems.  </w:t>
            </w:r>
            <w:r w:rsidR="001771F1" w:rsidRPr="00A85E74">
              <w:t>Students are required to make use of geographic imaging tools, which provides for a richer immersion in the material.  Through the concept of ecotourism, students have the opportunity to relate the “classroom with the world.”</w:t>
            </w:r>
          </w:p>
        </w:tc>
      </w:tr>
      <w:tr w:rsidR="00475ED1" w:rsidRPr="00A85E74" w:rsidTr="005604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52365" w:rsidRPr="00A85E74" w:rsidRDefault="00C8210B" w:rsidP="00A85E74">
            <w:pPr>
              <w:rPr>
                <w:rFonts w:asciiTheme="minorHAnsi" w:hAnsiTheme="minorHAnsi"/>
              </w:rPr>
            </w:pPr>
            <w:hyperlink r:id="rId13" w:history="1">
              <w:r w:rsidR="00EF108E" w:rsidRPr="00A85E74">
                <w:rPr>
                  <w:rStyle w:val="Hyperlink"/>
                  <w:rFonts w:asciiTheme="minorHAnsi" w:hAnsiTheme="minorHAnsi"/>
                </w:rPr>
                <w:t>Where Does it Live and What Does it Eat?</w:t>
              </w:r>
            </w:hyperlink>
          </w:p>
        </w:tc>
        <w:tc>
          <w:tcPr>
            <w:tcW w:w="2880" w:type="dxa"/>
          </w:tcPr>
          <w:p w:rsidR="000903D9" w:rsidRPr="00A85E74" w:rsidRDefault="000903D9"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color w:val="000000" w:themeColor="text1"/>
              </w:rPr>
            </w:pPr>
            <w:r w:rsidRPr="00A85E74">
              <w:rPr>
                <w:rFonts w:cs="ArialMT"/>
                <w:color w:val="000000" w:themeColor="text1"/>
              </w:rPr>
              <w:t>-Research the habitat and food of organisms living in a</w:t>
            </w:r>
          </w:p>
          <w:p w:rsidR="000903D9" w:rsidRPr="00A85E74" w:rsidRDefault="000903D9"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color w:val="000000" w:themeColor="text1"/>
              </w:rPr>
            </w:pPr>
            <w:r w:rsidRPr="00A85E74">
              <w:rPr>
                <w:rFonts w:cs="ArialMT"/>
                <w:color w:val="000000" w:themeColor="text1"/>
              </w:rPr>
              <w:t>mangrove estuary</w:t>
            </w:r>
          </w:p>
          <w:p w:rsidR="000903D9" w:rsidRPr="00A85E74" w:rsidRDefault="000903D9"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color w:val="000000" w:themeColor="text1"/>
              </w:rPr>
            </w:pPr>
          </w:p>
          <w:p w:rsidR="000903D9" w:rsidRPr="00A85E74" w:rsidRDefault="000903D9"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color w:val="000000" w:themeColor="text1"/>
              </w:rPr>
            </w:pPr>
            <w:r w:rsidRPr="00A85E74">
              <w:rPr>
                <w:rFonts w:cs="ArialMT"/>
                <w:color w:val="000000" w:themeColor="text1"/>
              </w:rPr>
              <w:t>-Illustrate where organisms live in a mangrove estuary.</w:t>
            </w:r>
          </w:p>
          <w:p w:rsidR="000903D9" w:rsidRPr="00A85E74" w:rsidRDefault="000903D9"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color w:val="000000" w:themeColor="text1"/>
              </w:rPr>
            </w:pPr>
          </w:p>
          <w:p w:rsidR="00E52365" w:rsidRPr="00A85E74" w:rsidRDefault="000903D9" w:rsidP="00A85E74">
            <w:pPr>
              <w:cnfStyle w:val="000000010000" w:firstRow="0" w:lastRow="0" w:firstColumn="0" w:lastColumn="0" w:oddVBand="0" w:evenVBand="0" w:oddHBand="0" w:evenHBand="1" w:firstRowFirstColumn="0" w:firstRowLastColumn="0" w:lastRowFirstColumn="0" w:lastRowLastColumn="0"/>
              <w:rPr>
                <w:color w:val="000000" w:themeColor="text1"/>
              </w:rPr>
            </w:pPr>
            <w:r w:rsidRPr="00A85E74">
              <w:rPr>
                <w:rFonts w:cs="ArialMT"/>
                <w:color w:val="000000" w:themeColor="text1"/>
              </w:rPr>
              <w:t>-Diagram a food web in a mangrove estuary.</w:t>
            </w:r>
          </w:p>
        </w:tc>
        <w:tc>
          <w:tcPr>
            <w:tcW w:w="1980" w:type="dxa"/>
          </w:tcPr>
          <w:p w:rsidR="00E52365" w:rsidRPr="00A85E74" w:rsidRDefault="000903D9" w:rsidP="00A85E74">
            <w:pPr>
              <w:cnfStyle w:val="000000010000" w:firstRow="0" w:lastRow="0" w:firstColumn="0" w:lastColumn="0" w:oddVBand="0" w:evenVBand="0" w:oddHBand="0" w:evenHBand="1" w:firstRowFirstColumn="0" w:firstRowLastColumn="0" w:lastRowFirstColumn="0" w:lastRowLastColumn="0"/>
            </w:pPr>
            <w:r w:rsidRPr="00A85E74">
              <w:t>OL</w:t>
            </w:r>
            <w:r w:rsidR="001771F1" w:rsidRPr="00A85E74">
              <w:t xml:space="preserve"> </w:t>
            </w:r>
            <w:r w:rsidRPr="00A85E74">
              <w:t>5</w:t>
            </w:r>
            <w:r w:rsidR="001771F1" w:rsidRPr="00A85E74">
              <w:t>a, 5d, 5i</w:t>
            </w:r>
          </w:p>
          <w:p w:rsidR="00EF108E" w:rsidRPr="00A85E74" w:rsidRDefault="00EF108E" w:rsidP="00A85E74">
            <w:pPr>
              <w:cnfStyle w:val="000000010000" w:firstRow="0" w:lastRow="0" w:firstColumn="0" w:lastColumn="0" w:oddVBand="0" w:evenVBand="0" w:oddHBand="0" w:evenHBand="1" w:firstRowFirstColumn="0" w:firstRowLastColumn="0" w:lastRowFirstColumn="0" w:lastRowLastColumn="0"/>
            </w:pPr>
            <w:r w:rsidRPr="00A85E74">
              <w:t>5.01, 5.02</w:t>
            </w:r>
          </w:p>
        </w:tc>
        <w:tc>
          <w:tcPr>
            <w:tcW w:w="1710" w:type="dxa"/>
          </w:tcPr>
          <w:p w:rsidR="00E52365" w:rsidRPr="00A85E74" w:rsidRDefault="00EF108E" w:rsidP="00A85E74">
            <w:pPr>
              <w:cnfStyle w:val="000000010000" w:firstRow="0" w:lastRow="0" w:firstColumn="0" w:lastColumn="0" w:oddVBand="0" w:evenVBand="0" w:oddHBand="0" w:evenHBand="1" w:firstRowFirstColumn="0" w:firstRowLastColumn="0" w:lastRowFirstColumn="0" w:lastRowLastColumn="0"/>
            </w:pPr>
            <w:r w:rsidRPr="00A85E74">
              <w:t>Activity</w:t>
            </w:r>
          </w:p>
        </w:tc>
        <w:tc>
          <w:tcPr>
            <w:tcW w:w="1710" w:type="dxa"/>
          </w:tcPr>
          <w:p w:rsidR="00E52365" w:rsidRPr="00A85E74" w:rsidRDefault="001771F1" w:rsidP="00A85E74">
            <w:pPr>
              <w:cnfStyle w:val="000000010000" w:firstRow="0" w:lastRow="0" w:firstColumn="0" w:lastColumn="0" w:oddVBand="0" w:evenVBand="0" w:oddHBand="0" w:evenHBand="1" w:firstRowFirstColumn="0" w:firstRowLastColumn="0" w:lastRowFirstColumn="0" w:lastRowLastColumn="0"/>
            </w:pPr>
            <w:r w:rsidRPr="00A85E74">
              <w:t>Understanding</w:t>
            </w:r>
          </w:p>
          <w:p w:rsidR="001771F1" w:rsidRPr="00A85E74" w:rsidRDefault="001771F1" w:rsidP="00A85E74">
            <w:pPr>
              <w:cnfStyle w:val="000000010000" w:firstRow="0" w:lastRow="0" w:firstColumn="0" w:lastColumn="0" w:oddVBand="0" w:evenVBand="0" w:oddHBand="0" w:evenHBand="1" w:firstRowFirstColumn="0" w:firstRowLastColumn="0" w:lastRowFirstColumn="0" w:lastRowLastColumn="0"/>
            </w:pPr>
            <w:r w:rsidRPr="00A85E74">
              <w:t>Creating</w:t>
            </w:r>
          </w:p>
          <w:p w:rsidR="001771F1" w:rsidRPr="00A85E74" w:rsidRDefault="001771F1" w:rsidP="00A85E74">
            <w:pPr>
              <w:cnfStyle w:val="000000010000" w:firstRow="0" w:lastRow="0" w:firstColumn="0" w:lastColumn="0" w:oddVBand="0" w:evenVBand="0" w:oddHBand="0" w:evenHBand="1" w:firstRowFirstColumn="0" w:firstRowLastColumn="0" w:lastRowFirstColumn="0" w:lastRowLastColumn="0"/>
            </w:pPr>
            <w:r w:rsidRPr="00A85E74">
              <w:t>Evaluating</w:t>
            </w:r>
          </w:p>
        </w:tc>
        <w:tc>
          <w:tcPr>
            <w:tcW w:w="2718" w:type="dxa"/>
          </w:tcPr>
          <w:p w:rsidR="00E52365" w:rsidRPr="00A85E74" w:rsidRDefault="001771F1" w:rsidP="00A85E74">
            <w:pPr>
              <w:cnfStyle w:val="000000010000" w:firstRow="0" w:lastRow="0" w:firstColumn="0" w:lastColumn="0" w:oddVBand="0" w:evenVBand="0" w:oddHBand="0" w:evenHBand="1" w:firstRowFirstColumn="0" w:firstRowLastColumn="0" w:lastRowFirstColumn="0" w:lastRowLastColumn="0"/>
            </w:pPr>
            <w:r w:rsidRPr="00A85E74">
              <w:t>This activity aids development of the relationship between environment and diet.   Through the completion of this assignment, students develop the skills necessary for critical information searching and evaluating.</w:t>
            </w:r>
          </w:p>
        </w:tc>
      </w:tr>
      <w:tr w:rsidR="00475ED1"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52365" w:rsidRPr="00A85E74" w:rsidRDefault="00C8210B" w:rsidP="00A85E74">
            <w:pPr>
              <w:rPr>
                <w:rFonts w:asciiTheme="minorHAnsi" w:hAnsiTheme="minorHAnsi"/>
              </w:rPr>
            </w:pPr>
            <w:hyperlink r:id="rId14" w:history="1">
              <w:r w:rsidR="007B338C" w:rsidRPr="00A85E74">
                <w:rPr>
                  <w:rStyle w:val="Hyperlink"/>
                  <w:rFonts w:asciiTheme="minorHAnsi" w:hAnsiTheme="minorHAnsi"/>
                </w:rPr>
                <w:t>How Diverse Is That?</w:t>
              </w:r>
            </w:hyperlink>
          </w:p>
        </w:tc>
        <w:tc>
          <w:tcPr>
            <w:tcW w:w="2880" w:type="dxa"/>
          </w:tcPr>
          <w:p w:rsidR="007B338C" w:rsidRPr="00A85E74" w:rsidRDefault="007B338C" w:rsidP="00A85E74">
            <w:pPr>
              <w:pStyle w:val="Pa2"/>
              <w:cnfStyle w:val="000000100000" w:firstRow="0" w:lastRow="0" w:firstColumn="0" w:lastColumn="0" w:oddVBand="0" w:evenVBand="0" w:oddHBand="1" w:evenHBand="0" w:firstRowFirstColumn="0" w:firstRowLastColumn="0" w:lastRowFirstColumn="0" w:lastRowLastColumn="0"/>
              <w:rPr>
                <w:rFonts w:asciiTheme="minorHAnsi" w:hAnsiTheme="minorHAnsi" w:cs="Futura Book"/>
                <w:sz w:val="22"/>
                <w:szCs w:val="22"/>
              </w:rPr>
            </w:pPr>
            <w:r w:rsidRPr="00A85E74">
              <w:rPr>
                <w:rFonts w:asciiTheme="minorHAnsi" w:hAnsiTheme="minorHAnsi" w:cs="Futura Book"/>
                <w:sz w:val="22"/>
                <w:szCs w:val="22"/>
              </w:rPr>
              <w:t>-</w:t>
            </w:r>
            <w:r w:rsidRPr="00A85E74">
              <w:rPr>
                <w:rFonts w:asciiTheme="minorHAnsi" w:hAnsiTheme="minorHAnsi"/>
                <w:sz w:val="22"/>
                <w:szCs w:val="22"/>
              </w:rPr>
              <w:t xml:space="preserve"> </w:t>
            </w:r>
            <w:r w:rsidRPr="00A85E74">
              <w:rPr>
                <w:rFonts w:asciiTheme="minorHAnsi" w:hAnsiTheme="minorHAnsi" w:cs="Futura Book"/>
                <w:sz w:val="22"/>
                <w:szCs w:val="22"/>
              </w:rPr>
              <w:t xml:space="preserve">Students will be able to discuss the meaning of “biological diversity,” and will </w:t>
            </w:r>
            <w:r w:rsidRPr="00A85E74">
              <w:rPr>
                <w:rFonts w:asciiTheme="minorHAnsi" w:hAnsiTheme="minorHAnsi" w:cs="Futura Book"/>
                <w:sz w:val="22"/>
                <w:szCs w:val="22"/>
              </w:rPr>
              <w:lastRenderedPageBreak/>
              <w:t>be able to com</w:t>
            </w:r>
            <w:r w:rsidRPr="00A85E74">
              <w:rPr>
                <w:rFonts w:asciiTheme="minorHAnsi" w:hAnsiTheme="minorHAnsi" w:cs="Futura Book"/>
                <w:sz w:val="22"/>
                <w:szCs w:val="22"/>
              </w:rPr>
              <w:softHyphen/>
              <w:t xml:space="preserve">pare and contrast the concepts of “variety” and “relative abundance” as they relate to biological diversity. </w:t>
            </w:r>
          </w:p>
          <w:p w:rsidR="007B338C" w:rsidRPr="00A85E74" w:rsidRDefault="007B338C" w:rsidP="00A85E74">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2"/>
                <w:szCs w:val="22"/>
              </w:rPr>
            </w:pPr>
          </w:p>
          <w:p w:rsidR="00E52365" w:rsidRPr="00A85E74" w:rsidRDefault="007B338C" w:rsidP="00A85E74">
            <w:pPr>
              <w:cnfStyle w:val="000000100000" w:firstRow="0" w:lastRow="0" w:firstColumn="0" w:lastColumn="0" w:oddVBand="0" w:evenVBand="0" w:oddHBand="1" w:evenHBand="0" w:firstRowFirstColumn="0" w:firstRowLastColumn="0" w:lastRowFirstColumn="0" w:lastRowLastColumn="0"/>
            </w:pPr>
            <w:r w:rsidRPr="00A85E74">
              <w:rPr>
                <w:rFonts w:cs="Futura Book"/>
              </w:rPr>
              <w:t>-Given abundance and distribution data of spe</w:t>
            </w:r>
            <w:r w:rsidRPr="00A85E74">
              <w:rPr>
                <w:rFonts w:cs="Futura Book"/>
              </w:rPr>
              <w:softHyphen/>
              <w:t>cies in two communities, students will be able to calculate an appropriate numeric indicator that describes the biological diversity of these com</w:t>
            </w:r>
            <w:r w:rsidRPr="00A85E74">
              <w:rPr>
                <w:rFonts w:cs="Futura Book"/>
              </w:rPr>
              <w:softHyphen/>
              <w:t>munities.</w:t>
            </w:r>
          </w:p>
        </w:tc>
        <w:tc>
          <w:tcPr>
            <w:tcW w:w="1980" w:type="dxa"/>
          </w:tcPr>
          <w:p w:rsidR="00E52365" w:rsidRPr="00A85E74" w:rsidRDefault="008509D3" w:rsidP="00A85E74">
            <w:pPr>
              <w:cnfStyle w:val="000000100000" w:firstRow="0" w:lastRow="0" w:firstColumn="0" w:lastColumn="0" w:oddVBand="0" w:evenVBand="0" w:oddHBand="1" w:evenHBand="0" w:firstRowFirstColumn="0" w:firstRowLastColumn="0" w:lastRowFirstColumn="0" w:lastRowLastColumn="0"/>
            </w:pPr>
            <w:r w:rsidRPr="00A85E74">
              <w:lastRenderedPageBreak/>
              <w:t>OL 5a, 5f</w:t>
            </w:r>
          </w:p>
          <w:p w:rsidR="008509D3" w:rsidRPr="00A85E74" w:rsidRDefault="008509D3" w:rsidP="00A85E74">
            <w:pPr>
              <w:cnfStyle w:val="000000100000" w:firstRow="0" w:lastRow="0" w:firstColumn="0" w:lastColumn="0" w:oddVBand="0" w:evenVBand="0" w:oddHBand="1" w:evenHBand="0" w:firstRowFirstColumn="0" w:firstRowLastColumn="0" w:lastRowFirstColumn="0" w:lastRowLastColumn="0"/>
            </w:pPr>
          </w:p>
          <w:p w:rsidR="008509D3" w:rsidRPr="00A85E74" w:rsidRDefault="008509D3" w:rsidP="00A85E74">
            <w:pPr>
              <w:cnfStyle w:val="000000100000" w:firstRow="0" w:lastRow="0" w:firstColumn="0" w:lastColumn="0" w:oddVBand="0" w:evenVBand="0" w:oddHBand="1" w:evenHBand="0" w:firstRowFirstColumn="0" w:firstRowLastColumn="0" w:lastRowFirstColumn="0" w:lastRowLastColumn="0"/>
            </w:pPr>
            <w:r w:rsidRPr="00A85E74">
              <w:t>5.01. 5.03</w:t>
            </w:r>
          </w:p>
        </w:tc>
        <w:tc>
          <w:tcPr>
            <w:tcW w:w="1710" w:type="dxa"/>
          </w:tcPr>
          <w:p w:rsidR="00E52365" w:rsidRPr="00A85E74" w:rsidRDefault="001771F1" w:rsidP="00A85E74">
            <w:pPr>
              <w:cnfStyle w:val="000000100000" w:firstRow="0" w:lastRow="0" w:firstColumn="0" w:lastColumn="0" w:oddVBand="0" w:evenVBand="0" w:oddHBand="1" w:evenHBand="0" w:firstRowFirstColumn="0" w:firstRowLastColumn="0" w:lastRowFirstColumn="0" w:lastRowLastColumn="0"/>
            </w:pPr>
            <w:r w:rsidRPr="00A85E74">
              <w:t>Data Analysis</w:t>
            </w:r>
          </w:p>
        </w:tc>
        <w:tc>
          <w:tcPr>
            <w:tcW w:w="1710" w:type="dxa"/>
          </w:tcPr>
          <w:p w:rsidR="00E52365" w:rsidRPr="00A85E74" w:rsidRDefault="001771F1" w:rsidP="00A85E74">
            <w:pPr>
              <w:cnfStyle w:val="000000100000" w:firstRow="0" w:lastRow="0" w:firstColumn="0" w:lastColumn="0" w:oddVBand="0" w:evenVBand="0" w:oddHBand="1" w:evenHBand="0" w:firstRowFirstColumn="0" w:firstRowLastColumn="0" w:lastRowFirstColumn="0" w:lastRowLastColumn="0"/>
            </w:pPr>
            <w:r w:rsidRPr="00A85E74">
              <w:t>Evaluating</w:t>
            </w:r>
          </w:p>
          <w:p w:rsidR="001771F1" w:rsidRPr="00A85E74" w:rsidRDefault="001771F1"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1771F1" w:rsidRPr="00A85E74" w:rsidRDefault="001771F1" w:rsidP="00A85E74">
            <w:pPr>
              <w:cnfStyle w:val="000000100000" w:firstRow="0" w:lastRow="0" w:firstColumn="0" w:lastColumn="0" w:oddVBand="0" w:evenVBand="0" w:oddHBand="1" w:evenHBand="0" w:firstRowFirstColumn="0" w:firstRowLastColumn="0" w:lastRowFirstColumn="0" w:lastRowLastColumn="0"/>
            </w:pPr>
            <w:r w:rsidRPr="00A85E74">
              <w:t>Applying</w:t>
            </w:r>
          </w:p>
        </w:tc>
        <w:tc>
          <w:tcPr>
            <w:tcW w:w="2718" w:type="dxa"/>
          </w:tcPr>
          <w:p w:rsidR="00E52365" w:rsidRPr="00A85E74" w:rsidRDefault="008509D3" w:rsidP="00A85E74">
            <w:pPr>
              <w:cnfStyle w:val="000000100000" w:firstRow="0" w:lastRow="0" w:firstColumn="0" w:lastColumn="0" w:oddVBand="0" w:evenVBand="0" w:oddHBand="1" w:evenHBand="0" w:firstRowFirstColumn="0" w:firstRowLastColumn="0" w:lastRowFirstColumn="0" w:lastRowLastColumn="0"/>
            </w:pPr>
            <w:r w:rsidRPr="00A85E74">
              <w:t xml:space="preserve">In this intriguing activity, students use measure of species and populations to </w:t>
            </w:r>
            <w:r w:rsidRPr="00A85E74">
              <w:lastRenderedPageBreak/>
              <w:t>predict environmental health.</w:t>
            </w:r>
            <w:r w:rsidR="002E0F5C" w:rsidRPr="00A85E74">
              <w:t xml:space="preserve">  Students are exposed to diversity of the marine ecosystem.</w:t>
            </w:r>
          </w:p>
        </w:tc>
      </w:tr>
      <w:tr w:rsidR="00475ED1" w:rsidRPr="00A85E74" w:rsidTr="005604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024331" w:rsidRPr="00A85E74" w:rsidRDefault="00C8210B" w:rsidP="00A85E74">
            <w:pPr>
              <w:rPr>
                <w:rFonts w:asciiTheme="minorHAnsi" w:hAnsiTheme="minorHAnsi"/>
              </w:rPr>
            </w:pPr>
            <w:hyperlink r:id="rId15" w:history="1">
              <w:r w:rsidR="00024331" w:rsidRPr="00A85E74">
                <w:rPr>
                  <w:rStyle w:val="Hyperlink"/>
                  <w:rFonts w:asciiTheme="minorHAnsi" w:hAnsiTheme="minorHAnsi"/>
                </w:rPr>
                <w:t>Mohawk Guy and his Band of Neogene Planktic Foraminifer Friends</w:t>
              </w:r>
            </w:hyperlink>
          </w:p>
        </w:tc>
        <w:tc>
          <w:tcPr>
            <w:tcW w:w="2880" w:type="dxa"/>
          </w:tcPr>
          <w:p w:rsidR="00024331" w:rsidRPr="00A85E74" w:rsidRDefault="00024331"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rPr>
            </w:pPr>
            <w:r w:rsidRPr="00A85E74">
              <w:rPr>
                <w:rFonts w:cs="ArialMT"/>
              </w:rPr>
              <w:t>-Read and interpret authentic data.</w:t>
            </w:r>
          </w:p>
          <w:p w:rsidR="00024331" w:rsidRPr="00A85E74" w:rsidRDefault="00024331"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rPr>
            </w:pPr>
          </w:p>
          <w:p w:rsidR="00024331" w:rsidRPr="00A85E74" w:rsidRDefault="00024331"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rPr>
            </w:pPr>
            <w:r w:rsidRPr="00A85E74">
              <w:rPr>
                <w:rFonts w:cs="ArialMT"/>
              </w:rPr>
              <w:t>- Build a graphic representation of that</w:t>
            </w:r>
            <w:r w:rsidR="002E0F5C" w:rsidRPr="00A85E74">
              <w:rPr>
                <w:rFonts w:cs="ArialMT"/>
              </w:rPr>
              <w:t xml:space="preserve"> </w:t>
            </w:r>
            <w:r w:rsidRPr="00A85E74">
              <w:rPr>
                <w:rFonts w:cs="ArialMT"/>
              </w:rPr>
              <w:t>data.</w:t>
            </w:r>
          </w:p>
          <w:p w:rsidR="00024331" w:rsidRPr="00A85E74" w:rsidRDefault="00024331"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rPr>
            </w:pPr>
          </w:p>
          <w:p w:rsidR="00024331" w:rsidRPr="00A85E74" w:rsidRDefault="00024331"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Futura Book"/>
              </w:rPr>
            </w:pPr>
            <w:r w:rsidRPr="00A85E74">
              <w:rPr>
                <w:rFonts w:cs="ArialMT"/>
              </w:rPr>
              <w:t>- Compare paleoceanographic events</w:t>
            </w:r>
            <w:r w:rsidR="002E0F5C" w:rsidRPr="00A85E74">
              <w:rPr>
                <w:rFonts w:cs="ArialMT"/>
              </w:rPr>
              <w:t xml:space="preserve"> </w:t>
            </w:r>
            <w:r w:rsidRPr="00A85E74">
              <w:rPr>
                <w:rFonts w:cs="ArialMT"/>
              </w:rPr>
              <w:t>and their effects on biota living in the</w:t>
            </w:r>
            <w:r w:rsidR="002E0F5C" w:rsidRPr="00A85E74">
              <w:rPr>
                <w:rFonts w:cs="ArialMT"/>
              </w:rPr>
              <w:t xml:space="preserve"> </w:t>
            </w:r>
            <w:r w:rsidRPr="00A85E74">
              <w:rPr>
                <w:rFonts w:cs="ArialMT"/>
              </w:rPr>
              <w:t>past.</w:t>
            </w:r>
          </w:p>
        </w:tc>
        <w:tc>
          <w:tcPr>
            <w:tcW w:w="1980" w:type="dxa"/>
          </w:tcPr>
          <w:p w:rsidR="00E369E9" w:rsidRPr="00A85E74" w:rsidRDefault="002E0F5C" w:rsidP="00A85E74">
            <w:pPr>
              <w:cnfStyle w:val="000000010000" w:firstRow="0" w:lastRow="0" w:firstColumn="0" w:lastColumn="0" w:oddVBand="0" w:evenVBand="0" w:oddHBand="0" w:evenHBand="1" w:firstRowFirstColumn="0" w:firstRowLastColumn="0" w:lastRowFirstColumn="0" w:lastRowLastColumn="0"/>
            </w:pPr>
            <w:r w:rsidRPr="00A85E74">
              <w:t>OL  2</w:t>
            </w:r>
          </w:p>
          <w:p w:rsidR="00024331" w:rsidRPr="00A85E74" w:rsidRDefault="00E369E9" w:rsidP="00A85E74">
            <w:pPr>
              <w:cnfStyle w:val="000000010000" w:firstRow="0" w:lastRow="0" w:firstColumn="0" w:lastColumn="0" w:oddVBand="0" w:evenVBand="0" w:oddHBand="0" w:evenHBand="1" w:firstRowFirstColumn="0" w:firstRowLastColumn="0" w:lastRowFirstColumn="0" w:lastRowLastColumn="0"/>
            </w:pPr>
            <w:r w:rsidRPr="00A85E74">
              <w:t>5.01</w:t>
            </w:r>
          </w:p>
        </w:tc>
        <w:tc>
          <w:tcPr>
            <w:tcW w:w="1710" w:type="dxa"/>
          </w:tcPr>
          <w:p w:rsidR="00024331" w:rsidRPr="00A85E74" w:rsidRDefault="00654A12" w:rsidP="00A85E74">
            <w:pPr>
              <w:cnfStyle w:val="000000010000" w:firstRow="0" w:lastRow="0" w:firstColumn="0" w:lastColumn="0" w:oddVBand="0" w:evenVBand="0" w:oddHBand="0" w:evenHBand="1" w:firstRowFirstColumn="0" w:firstRowLastColumn="0" w:lastRowFirstColumn="0" w:lastRowLastColumn="0"/>
            </w:pPr>
            <w:r w:rsidRPr="00A85E74">
              <w:t>Game</w:t>
            </w:r>
          </w:p>
        </w:tc>
        <w:tc>
          <w:tcPr>
            <w:tcW w:w="1710" w:type="dxa"/>
          </w:tcPr>
          <w:p w:rsidR="004D5193" w:rsidRPr="00A85E74" w:rsidRDefault="004D5193" w:rsidP="00A85E74">
            <w:pPr>
              <w:cnfStyle w:val="000000010000" w:firstRow="0" w:lastRow="0" w:firstColumn="0" w:lastColumn="0" w:oddVBand="0" w:evenVBand="0" w:oddHBand="0" w:evenHBand="1" w:firstRowFirstColumn="0" w:firstRowLastColumn="0" w:lastRowFirstColumn="0" w:lastRowLastColumn="0"/>
            </w:pPr>
            <w:r w:rsidRPr="00A85E74">
              <w:t>Analyzing</w:t>
            </w:r>
          </w:p>
          <w:p w:rsidR="004D5193" w:rsidRPr="00A85E74" w:rsidRDefault="004D5193" w:rsidP="00A85E74">
            <w:pPr>
              <w:cnfStyle w:val="000000010000" w:firstRow="0" w:lastRow="0" w:firstColumn="0" w:lastColumn="0" w:oddVBand="0" w:evenVBand="0" w:oddHBand="0" w:evenHBand="1" w:firstRowFirstColumn="0" w:firstRowLastColumn="0" w:lastRowFirstColumn="0" w:lastRowLastColumn="0"/>
            </w:pPr>
            <w:r w:rsidRPr="00A85E74">
              <w:t>Evaluating</w:t>
            </w:r>
          </w:p>
          <w:p w:rsidR="004D5193" w:rsidRPr="00A85E74" w:rsidRDefault="004D5193" w:rsidP="00A85E74">
            <w:pPr>
              <w:cnfStyle w:val="000000010000" w:firstRow="0" w:lastRow="0" w:firstColumn="0" w:lastColumn="0" w:oddVBand="0" w:evenVBand="0" w:oddHBand="0" w:evenHBand="1" w:firstRowFirstColumn="0" w:firstRowLastColumn="0" w:lastRowFirstColumn="0" w:lastRowLastColumn="0"/>
            </w:pPr>
            <w:r w:rsidRPr="00A85E74">
              <w:t>Understanding</w:t>
            </w:r>
          </w:p>
        </w:tc>
        <w:tc>
          <w:tcPr>
            <w:tcW w:w="2718" w:type="dxa"/>
          </w:tcPr>
          <w:p w:rsidR="008509D3" w:rsidRPr="00A85E74" w:rsidRDefault="008509D3"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rPr>
            </w:pPr>
            <w:r w:rsidRPr="00A85E74">
              <w:rPr>
                <w:rFonts w:cs="ArialMT"/>
              </w:rPr>
              <w:t>Students use foram “Bio Cards” to read and interpret  authentic scientific data and build a graphic representation to unlock ancient history stored within sediment</w:t>
            </w:r>
            <w:r w:rsidR="002E0F5C" w:rsidRPr="00A85E74">
              <w:rPr>
                <w:rFonts w:cs="ArialMT"/>
              </w:rPr>
              <w:t xml:space="preserve"> </w:t>
            </w:r>
            <w:r w:rsidRPr="00A85E74">
              <w:rPr>
                <w:rFonts w:cs="ArialMT"/>
              </w:rPr>
              <w:t>cores from the western equatorial Pacific.</w:t>
            </w:r>
          </w:p>
          <w:p w:rsidR="008509D3" w:rsidRPr="00A85E74" w:rsidRDefault="008509D3"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rPr>
            </w:pPr>
            <w:r w:rsidRPr="00A85E74">
              <w:rPr>
                <w:rFonts w:cs="ArialMT"/>
              </w:rPr>
              <w:t>In this activity, a research project, scientist, and foram species have been personalized</w:t>
            </w:r>
          </w:p>
          <w:p w:rsidR="008509D3" w:rsidRPr="00A85E74" w:rsidRDefault="008509D3"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MT"/>
              </w:rPr>
            </w:pPr>
            <w:r w:rsidRPr="00A85E74">
              <w:rPr>
                <w:rFonts w:cs="ArialMT"/>
              </w:rPr>
              <w:t>to help students make connections</w:t>
            </w:r>
          </w:p>
          <w:p w:rsidR="00024331" w:rsidRDefault="008509D3"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ItalicMT"/>
                <w:i/>
                <w:iCs/>
              </w:rPr>
            </w:pPr>
            <w:r w:rsidRPr="00A85E74">
              <w:rPr>
                <w:rFonts w:cs="ArialMT"/>
              </w:rPr>
              <w:t>between the scientific process and the people who conduct scientific research</w:t>
            </w:r>
            <w:r w:rsidRPr="00A85E74">
              <w:rPr>
                <w:rFonts w:cs="Arial-ItalicMT"/>
                <w:i/>
                <w:iCs/>
              </w:rPr>
              <w:t>.</w:t>
            </w:r>
          </w:p>
          <w:p w:rsidR="00A147D1" w:rsidRPr="00A85E74" w:rsidRDefault="00A147D1" w:rsidP="00A85E74">
            <w:pPr>
              <w:autoSpaceDE w:val="0"/>
              <w:autoSpaceDN w:val="0"/>
              <w:adjustRightInd w:val="0"/>
              <w:cnfStyle w:val="000000010000" w:firstRow="0" w:lastRow="0" w:firstColumn="0" w:lastColumn="0" w:oddVBand="0" w:evenVBand="0" w:oddHBand="0" w:evenHBand="1" w:firstRowFirstColumn="0" w:firstRowLastColumn="0" w:lastRowFirstColumn="0" w:lastRowLastColumn="0"/>
            </w:pPr>
          </w:p>
        </w:tc>
      </w:tr>
      <w:tr w:rsidR="00475ED1"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024331" w:rsidRPr="00A85E74" w:rsidRDefault="00C8210B" w:rsidP="00A85E74">
            <w:pPr>
              <w:rPr>
                <w:rFonts w:asciiTheme="minorHAnsi" w:hAnsiTheme="minorHAnsi"/>
              </w:rPr>
            </w:pPr>
            <w:hyperlink r:id="rId16" w:history="1">
              <w:r w:rsidR="00A55388" w:rsidRPr="00A85E74">
                <w:rPr>
                  <w:rStyle w:val="Hyperlink"/>
                  <w:rFonts w:asciiTheme="minorHAnsi" w:hAnsiTheme="minorHAnsi"/>
                </w:rPr>
                <w:t>Long Live the Sharks and Rays</w:t>
              </w:r>
            </w:hyperlink>
          </w:p>
        </w:tc>
        <w:tc>
          <w:tcPr>
            <w:tcW w:w="2880" w:type="dxa"/>
          </w:tcPr>
          <w:p w:rsidR="00A55388" w:rsidRPr="00A55388" w:rsidRDefault="00A55388" w:rsidP="00A85E74">
            <w:pPr>
              <w:spacing w:before="100" w:beforeAutospacing="1" w:after="100" w:afterAutospacing="1" w:line="360" w:lineRule="atLeast"/>
              <w:ind w:left="-60"/>
              <w:cnfStyle w:val="000000100000" w:firstRow="0" w:lastRow="0" w:firstColumn="0" w:lastColumn="0" w:oddVBand="0" w:evenVBand="0" w:oddHBand="1" w:evenHBand="0" w:firstRowFirstColumn="0" w:firstRowLastColumn="0" w:lastRowFirstColumn="0" w:lastRowLastColumn="0"/>
              <w:rPr>
                <w:rFonts w:eastAsia="Times New Roman" w:cs="Arial"/>
              </w:rPr>
            </w:pPr>
            <w:r w:rsidRPr="00A85E74">
              <w:rPr>
                <w:rFonts w:eastAsia="Times New Roman" w:cs="Arial"/>
              </w:rPr>
              <w:t>-</w:t>
            </w:r>
            <w:r w:rsidRPr="00A55388">
              <w:rPr>
                <w:rFonts w:eastAsia="Times New Roman" w:cs="Arial"/>
              </w:rPr>
              <w:t>Discuss similarities and differences betw</w:t>
            </w:r>
            <w:r w:rsidRPr="00A85E74">
              <w:rPr>
                <w:rFonts w:eastAsia="Times New Roman" w:cs="Arial"/>
              </w:rPr>
              <w:t>een sharks, rays and other fish</w:t>
            </w:r>
          </w:p>
          <w:p w:rsidR="00A55388" w:rsidRPr="00A55388" w:rsidRDefault="00A55388" w:rsidP="00A85E74">
            <w:pPr>
              <w:spacing w:before="100" w:beforeAutospacing="1" w:after="100" w:afterAutospacing="1" w:line="360" w:lineRule="atLeast"/>
              <w:ind w:left="-60"/>
              <w:cnfStyle w:val="000000100000" w:firstRow="0" w:lastRow="0" w:firstColumn="0" w:lastColumn="0" w:oddVBand="0" w:evenVBand="0" w:oddHBand="1" w:evenHBand="0" w:firstRowFirstColumn="0" w:firstRowLastColumn="0" w:lastRowFirstColumn="0" w:lastRowLastColumn="0"/>
              <w:rPr>
                <w:rFonts w:eastAsia="Times New Roman" w:cs="Arial"/>
              </w:rPr>
            </w:pPr>
            <w:r w:rsidRPr="00A85E74">
              <w:rPr>
                <w:rFonts w:eastAsia="Times New Roman" w:cs="Arial"/>
              </w:rPr>
              <w:t>-</w:t>
            </w:r>
            <w:r w:rsidRPr="00A55388">
              <w:rPr>
                <w:rFonts w:eastAsia="Times New Roman" w:cs="Arial"/>
              </w:rPr>
              <w:t xml:space="preserve">Describe physical features and characteristics that have helped sharks survive, with specifics about angel, wobbegong and </w:t>
            </w:r>
            <w:r w:rsidRPr="00A85E74">
              <w:rPr>
                <w:rFonts w:eastAsia="Times New Roman" w:cs="Arial"/>
              </w:rPr>
              <w:t>saw sharks</w:t>
            </w:r>
          </w:p>
          <w:p w:rsidR="00A55388" w:rsidRPr="00A55388" w:rsidRDefault="00A55388" w:rsidP="00A85E74">
            <w:pPr>
              <w:spacing w:before="100" w:beforeAutospacing="1" w:after="100" w:afterAutospacing="1" w:line="360" w:lineRule="atLeast"/>
              <w:ind w:left="-60"/>
              <w:cnfStyle w:val="000000100000" w:firstRow="0" w:lastRow="0" w:firstColumn="0" w:lastColumn="0" w:oddVBand="0" w:evenVBand="0" w:oddHBand="1" w:evenHBand="0" w:firstRowFirstColumn="0" w:firstRowLastColumn="0" w:lastRowFirstColumn="0" w:lastRowLastColumn="0"/>
              <w:rPr>
                <w:rFonts w:eastAsia="Times New Roman" w:cs="Arial"/>
              </w:rPr>
            </w:pPr>
            <w:r w:rsidRPr="00A85E74">
              <w:rPr>
                <w:rFonts w:eastAsia="Times New Roman" w:cs="Arial"/>
              </w:rPr>
              <w:t>-</w:t>
            </w:r>
            <w:r w:rsidRPr="00A55388">
              <w:rPr>
                <w:rFonts w:eastAsia="Times New Roman" w:cs="Arial"/>
              </w:rPr>
              <w:t>Provide details of physical features and characteristics that have helped rays survive, with specifics about</w:t>
            </w:r>
            <w:r w:rsidRPr="00A85E74">
              <w:rPr>
                <w:rFonts w:eastAsia="Times New Roman" w:cs="Arial"/>
              </w:rPr>
              <w:t xml:space="preserve"> electric, sting and manta rays</w:t>
            </w:r>
          </w:p>
          <w:p w:rsidR="00A55388" w:rsidRPr="00A55388" w:rsidRDefault="00A55388" w:rsidP="00A85E74">
            <w:pPr>
              <w:spacing w:before="100" w:beforeAutospacing="1" w:after="100" w:afterAutospacing="1" w:line="360" w:lineRule="atLeast"/>
              <w:ind w:left="-60"/>
              <w:cnfStyle w:val="000000100000" w:firstRow="0" w:lastRow="0" w:firstColumn="0" w:lastColumn="0" w:oddVBand="0" w:evenVBand="0" w:oddHBand="1" w:evenHBand="0" w:firstRowFirstColumn="0" w:firstRowLastColumn="0" w:lastRowFirstColumn="0" w:lastRowLastColumn="0"/>
              <w:rPr>
                <w:rFonts w:eastAsia="Times New Roman" w:cs="Arial"/>
              </w:rPr>
            </w:pPr>
            <w:r w:rsidRPr="00A85E74">
              <w:rPr>
                <w:rFonts w:eastAsia="Times New Roman" w:cs="Arial"/>
              </w:rPr>
              <w:t>-</w:t>
            </w:r>
            <w:r w:rsidRPr="00A55388">
              <w:rPr>
                <w:rFonts w:eastAsia="Times New Roman" w:cs="Arial"/>
              </w:rPr>
              <w:t>Explain that there are many different types of sharks and rays, with varied skills, physical f</w:t>
            </w:r>
            <w:r w:rsidRPr="00A85E74">
              <w:rPr>
                <w:rFonts w:eastAsia="Times New Roman" w:cs="Arial"/>
              </w:rPr>
              <w:t>eatures, temperaments and diets</w:t>
            </w:r>
          </w:p>
          <w:p w:rsidR="00024331" w:rsidRPr="00A147D1" w:rsidRDefault="00A55388" w:rsidP="00A147D1">
            <w:pPr>
              <w:spacing w:before="100" w:beforeAutospacing="1" w:after="100" w:afterAutospacing="1" w:line="360" w:lineRule="atLeast"/>
              <w:ind w:left="-60"/>
              <w:cnfStyle w:val="000000100000" w:firstRow="0" w:lastRow="0" w:firstColumn="0" w:lastColumn="0" w:oddVBand="0" w:evenVBand="0" w:oddHBand="1" w:evenHBand="0" w:firstRowFirstColumn="0" w:firstRowLastColumn="0" w:lastRowFirstColumn="0" w:lastRowLastColumn="0"/>
              <w:rPr>
                <w:rFonts w:eastAsia="Times New Roman" w:cs="Arial"/>
              </w:rPr>
            </w:pPr>
            <w:r w:rsidRPr="00A85E74">
              <w:rPr>
                <w:rFonts w:eastAsia="Times New Roman" w:cs="Arial"/>
              </w:rPr>
              <w:t>-</w:t>
            </w:r>
            <w:r w:rsidRPr="00A55388">
              <w:rPr>
                <w:rFonts w:eastAsia="Times New Roman" w:cs="Arial"/>
              </w:rPr>
              <w:t xml:space="preserve">Explain that some sharks and rays are harmful to humans, while others are not </w:t>
            </w:r>
          </w:p>
        </w:tc>
        <w:tc>
          <w:tcPr>
            <w:tcW w:w="1980" w:type="dxa"/>
          </w:tcPr>
          <w:p w:rsidR="00024331" w:rsidRPr="00A85E74" w:rsidRDefault="000668CB" w:rsidP="00A85E74">
            <w:pPr>
              <w:cnfStyle w:val="000000100000" w:firstRow="0" w:lastRow="0" w:firstColumn="0" w:lastColumn="0" w:oddVBand="0" w:evenVBand="0" w:oddHBand="1" w:evenHBand="0" w:firstRowFirstColumn="0" w:firstRowLastColumn="0" w:lastRowFirstColumn="0" w:lastRowLastColumn="0"/>
            </w:pPr>
            <w:r w:rsidRPr="00A85E74">
              <w:t>OL  5c, 5d</w:t>
            </w:r>
          </w:p>
          <w:p w:rsidR="00E369E9" w:rsidRPr="00A85E74" w:rsidRDefault="00E369E9" w:rsidP="00A85E74">
            <w:pPr>
              <w:cnfStyle w:val="000000100000" w:firstRow="0" w:lastRow="0" w:firstColumn="0" w:lastColumn="0" w:oddVBand="0" w:evenVBand="0" w:oddHBand="1" w:evenHBand="0" w:firstRowFirstColumn="0" w:firstRowLastColumn="0" w:lastRowFirstColumn="0" w:lastRowLastColumn="0"/>
            </w:pPr>
            <w:r w:rsidRPr="00A85E74">
              <w:t>5.01, 5.02</w:t>
            </w:r>
          </w:p>
        </w:tc>
        <w:tc>
          <w:tcPr>
            <w:tcW w:w="1710" w:type="dxa"/>
          </w:tcPr>
          <w:p w:rsidR="00024331" w:rsidRPr="00A85E74" w:rsidRDefault="00E369E9" w:rsidP="00A85E74">
            <w:pPr>
              <w:cnfStyle w:val="000000100000" w:firstRow="0" w:lastRow="0" w:firstColumn="0" w:lastColumn="0" w:oddVBand="0" w:evenVBand="0" w:oddHBand="1" w:evenHBand="0" w:firstRowFirstColumn="0" w:firstRowLastColumn="0" w:lastRowFirstColumn="0" w:lastRowLastColumn="0"/>
            </w:pPr>
            <w:r w:rsidRPr="00A85E74">
              <w:t>Lesson Plan</w:t>
            </w:r>
          </w:p>
        </w:tc>
        <w:tc>
          <w:tcPr>
            <w:tcW w:w="1710" w:type="dxa"/>
          </w:tcPr>
          <w:p w:rsidR="00024331" w:rsidRPr="00A85E74" w:rsidRDefault="000668CB"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0668CB" w:rsidRPr="00A85E74" w:rsidRDefault="000668CB" w:rsidP="00A85E74">
            <w:pPr>
              <w:cnfStyle w:val="000000100000" w:firstRow="0" w:lastRow="0" w:firstColumn="0" w:lastColumn="0" w:oddVBand="0" w:evenVBand="0" w:oddHBand="1" w:evenHBand="0" w:firstRowFirstColumn="0" w:firstRowLastColumn="0" w:lastRowFirstColumn="0" w:lastRowLastColumn="0"/>
            </w:pPr>
            <w:r w:rsidRPr="00A85E74">
              <w:t>Evaluating</w:t>
            </w:r>
          </w:p>
          <w:p w:rsidR="000668CB" w:rsidRPr="00A85E74" w:rsidRDefault="000668CB" w:rsidP="00A85E74">
            <w:pPr>
              <w:cnfStyle w:val="000000100000" w:firstRow="0" w:lastRow="0" w:firstColumn="0" w:lastColumn="0" w:oddVBand="0" w:evenVBand="0" w:oddHBand="1" w:evenHBand="0" w:firstRowFirstColumn="0" w:firstRowLastColumn="0" w:lastRowFirstColumn="0" w:lastRowLastColumn="0"/>
            </w:pPr>
            <w:r w:rsidRPr="00A85E74">
              <w:t>Analyzing</w:t>
            </w:r>
          </w:p>
        </w:tc>
        <w:tc>
          <w:tcPr>
            <w:tcW w:w="2718" w:type="dxa"/>
          </w:tcPr>
          <w:p w:rsidR="00024331" w:rsidRPr="00A147D1" w:rsidRDefault="00A55388" w:rsidP="00A85E74">
            <w:pPr>
              <w:cnfStyle w:val="000000100000" w:firstRow="0" w:lastRow="0" w:firstColumn="0" w:lastColumn="0" w:oddVBand="0" w:evenVBand="0" w:oddHBand="1" w:evenHBand="0" w:firstRowFirstColumn="0" w:firstRowLastColumn="0" w:lastRowFirstColumn="0" w:lastRowLastColumn="0"/>
            </w:pPr>
            <w:r w:rsidRPr="00A147D1">
              <w:rPr>
                <w:rFonts w:cs="Arial"/>
              </w:rPr>
              <w:t>Students will work in small groups to research a specific type of shark or ray and share their findings with the class. Students will discover that different types of sharks and rays have different temperaments and diets and that some of the largest sharks and rays are the most gentle.</w:t>
            </w:r>
          </w:p>
        </w:tc>
      </w:tr>
      <w:tr w:rsidR="00475ED1" w:rsidRPr="00A85E74" w:rsidTr="005604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024331" w:rsidRPr="00A85E74" w:rsidRDefault="00C8210B" w:rsidP="00A85E74">
            <w:pPr>
              <w:rPr>
                <w:rFonts w:asciiTheme="minorHAnsi" w:hAnsiTheme="minorHAnsi"/>
              </w:rPr>
            </w:pPr>
            <w:hyperlink r:id="rId17" w:history="1">
              <w:r w:rsidR="00E369E9" w:rsidRPr="00A85E74">
                <w:rPr>
                  <w:rStyle w:val="Hyperlink"/>
                  <w:rFonts w:asciiTheme="minorHAnsi" w:hAnsiTheme="minorHAnsi"/>
                </w:rPr>
                <w:t>What's the Big Deal?</w:t>
              </w:r>
            </w:hyperlink>
          </w:p>
        </w:tc>
        <w:tc>
          <w:tcPr>
            <w:tcW w:w="2880" w:type="dxa"/>
          </w:tcPr>
          <w:p w:rsidR="00E369E9" w:rsidRPr="00A85E74" w:rsidRDefault="00E369E9" w:rsidP="00A85E74">
            <w:pPr>
              <w:pStyle w:val="Pa9"/>
              <w:cnfStyle w:val="000000010000" w:firstRow="0" w:lastRow="0" w:firstColumn="0" w:lastColumn="0" w:oddVBand="0" w:evenVBand="0" w:oddHBand="0" w:evenHBand="1" w:firstRowFirstColumn="0" w:firstRowLastColumn="0" w:lastRowFirstColumn="0" w:lastRowLastColumn="0"/>
              <w:rPr>
                <w:rFonts w:asciiTheme="minorHAnsi" w:hAnsiTheme="minorHAnsi" w:cs="New Baskerville"/>
                <w:sz w:val="22"/>
                <w:szCs w:val="22"/>
              </w:rPr>
            </w:pPr>
            <w:r w:rsidRPr="00A85E74">
              <w:rPr>
                <w:rFonts w:asciiTheme="minorHAnsi" w:hAnsiTheme="minorHAnsi" w:cs="New Baskerville"/>
                <w:sz w:val="22"/>
                <w:szCs w:val="22"/>
              </w:rPr>
              <w:t xml:space="preserve">-Students will be able to define methane hydrates, </w:t>
            </w:r>
            <w:r w:rsidRPr="00A85E74">
              <w:rPr>
                <w:rFonts w:asciiTheme="minorHAnsi" w:hAnsiTheme="minorHAnsi" w:cs="New Baskerville"/>
                <w:sz w:val="22"/>
                <w:szCs w:val="22"/>
              </w:rPr>
              <w:lastRenderedPageBreak/>
              <w:t xml:space="preserve">describe where these substances are typically found, and explain how they are believed to be formed. </w:t>
            </w:r>
          </w:p>
          <w:p w:rsidR="00E369E9" w:rsidRPr="00A85E74" w:rsidRDefault="00E369E9" w:rsidP="00A85E74">
            <w:pPr>
              <w:pStyle w:val="Default"/>
              <w:cnfStyle w:val="000000010000" w:firstRow="0" w:lastRow="0" w:firstColumn="0" w:lastColumn="0" w:oddVBand="0" w:evenVBand="0" w:oddHBand="0" w:evenHBand="1" w:firstRowFirstColumn="0" w:firstRowLastColumn="0" w:lastRowFirstColumn="0" w:lastRowLastColumn="0"/>
              <w:rPr>
                <w:rFonts w:asciiTheme="minorHAnsi" w:hAnsiTheme="minorHAnsi"/>
                <w:color w:val="auto"/>
                <w:sz w:val="22"/>
                <w:szCs w:val="22"/>
              </w:rPr>
            </w:pPr>
          </w:p>
          <w:p w:rsidR="00E369E9" w:rsidRPr="00A85E74" w:rsidRDefault="00E369E9" w:rsidP="00A85E74">
            <w:pPr>
              <w:pStyle w:val="Pa9"/>
              <w:cnfStyle w:val="000000010000" w:firstRow="0" w:lastRow="0" w:firstColumn="0" w:lastColumn="0" w:oddVBand="0" w:evenVBand="0" w:oddHBand="0" w:evenHBand="1" w:firstRowFirstColumn="0" w:firstRowLastColumn="0" w:lastRowFirstColumn="0" w:lastRowLastColumn="0"/>
              <w:rPr>
                <w:rFonts w:asciiTheme="minorHAnsi" w:hAnsiTheme="minorHAnsi" w:cs="New Baskerville"/>
                <w:sz w:val="22"/>
                <w:szCs w:val="22"/>
              </w:rPr>
            </w:pPr>
            <w:r w:rsidRPr="00A85E74">
              <w:rPr>
                <w:rFonts w:asciiTheme="minorHAnsi" w:hAnsiTheme="minorHAnsi" w:cs="New Baskerville"/>
                <w:sz w:val="22"/>
                <w:szCs w:val="22"/>
              </w:rPr>
              <w:t xml:space="preserve">-Students will be able to describe at least three ways in which methane hydrates could have a direct impact on their own lives. </w:t>
            </w:r>
          </w:p>
          <w:p w:rsidR="00E369E9" w:rsidRPr="00A85E74" w:rsidRDefault="00E369E9" w:rsidP="00A85E74">
            <w:pPr>
              <w:pStyle w:val="Pa2"/>
              <w:cnfStyle w:val="000000010000" w:firstRow="0" w:lastRow="0" w:firstColumn="0" w:lastColumn="0" w:oddVBand="0" w:evenVBand="0" w:oddHBand="0" w:evenHBand="1" w:firstRowFirstColumn="0" w:firstRowLastColumn="0" w:lastRowFirstColumn="0" w:lastRowLastColumn="0"/>
              <w:rPr>
                <w:rFonts w:asciiTheme="minorHAnsi" w:hAnsiTheme="minorHAnsi" w:cs="New Baskerville"/>
                <w:sz w:val="22"/>
                <w:szCs w:val="22"/>
              </w:rPr>
            </w:pPr>
          </w:p>
          <w:p w:rsidR="00024331" w:rsidRPr="00A85E74" w:rsidRDefault="00E369E9" w:rsidP="00A85E74">
            <w:pPr>
              <w:pStyle w:val="Pa2"/>
              <w:cnfStyle w:val="000000010000" w:firstRow="0" w:lastRow="0" w:firstColumn="0" w:lastColumn="0" w:oddVBand="0" w:evenVBand="0" w:oddHBand="0" w:evenHBand="1" w:firstRowFirstColumn="0" w:firstRowLastColumn="0" w:lastRowFirstColumn="0" w:lastRowLastColumn="0"/>
              <w:rPr>
                <w:rFonts w:asciiTheme="minorHAnsi" w:hAnsiTheme="minorHAnsi" w:cs="Futura Book"/>
                <w:sz w:val="22"/>
                <w:szCs w:val="22"/>
              </w:rPr>
            </w:pPr>
            <w:r w:rsidRPr="00A85E74">
              <w:rPr>
                <w:rFonts w:asciiTheme="minorHAnsi" w:hAnsiTheme="minorHAnsi" w:cs="New Baskerville"/>
                <w:sz w:val="22"/>
                <w:szCs w:val="22"/>
              </w:rPr>
              <w:t>- Students will be able to describe how additional knowledge of methane hydrates expected to be found during Ocean Exploration and Research expeditions could provide human benefits.</w:t>
            </w:r>
          </w:p>
        </w:tc>
        <w:tc>
          <w:tcPr>
            <w:tcW w:w="1980" w:type="dxa"/>
          </w:tcPr>
          <w:p w:rsidR="006E4533" w:rsidRPr="00A85E74" w:rsidRDefault="006E4533" w:rsidP="00A85E74">
            <w:pPr>
              <w:cnfStyle w:val="000000010000" w:firstRow="0" w:lastRow="0" w:firstColumn="0" w:lastColumn="0" w:oddVBand="0" w:evenVBand="0" w:oddHBand="0" w:evenHBand="1" w:firstRowFirstColumn="0" w:firstRowLastColumn="0" w:lastRowFirstColumn="0" w:lastRowLastColumn="0"/>
            </w:pPr>
            <w:r w:rsidRPr="00A85E74">
              <w:lastRenderedPageBreak/>
              <w:t>OL 5d, 6a, 7f</w:t>
            </w:r>
          </w:p>
          <w:p w:rsidR="006E4533" w:rsidRPr="00A85E74" w:rsidRDefault="006E4533" w:rsidP="00A85E74">
            <w:pPr>
              <w:cnfStyle w:val="000000010000" w:firstRow="0" w:lastRow="0" w:firstColumn="0" w:lastColumn="0" w:oddVBand="0" w:evenVBand="0" w:oddHBand="0" w:evenHBand="1" w:firstRowFirstColumn="0" w:firstRowLastColumn="0" w:lastRowFirstColumn="0" w:lastRowLastColumn="0"/>
            </w:pPr>
          </w:p>
          <w:p w:rsidR="00024331" w:rsidRPr="00A85E74" w:rsidRDefault="00E369E9" w:rsidP="00A85E74">
            <w:pPr>
              <w:cnfStyle w:val="000000010000" w:firstRow="0" w:lastRow="0" w:firstColumn="0" w:lastColumn="0" w:oddVBand="0" w:evenVBand="0" w:oddHBand="0" w:evenHBand="1" w:firstRowFirstColumn="0" w:firstRowLastColumn="0" w:lastRowFirstColumn="0" w:lastRowLastColumn="0"/>
            </w:pPr>
            <w:r w:rsidRPr="00A85E74">
              <w:lastRenderedPageBreak/>
              <w:t>5.02, 5.03</w:t>
            </w:r>
          </w:p>
        </w:tc>
        <w:tc>
          <w:tcPr>
            <w:tcW w:w="1710" w:type="dxa"/>
          </w:tcPr>
          <w:p w:rsidR="00024331" w:rsidRPr="00A85E74" w:rsidRDefault="00E369E9" w:rsidP="00A85E74">
            <w:pPr>
              <w:cnfStyle w:val="000000010000" w:firstRow="0" w:lastRow="0" w:firstColumn="0" w:lastColumn="0" w:oddVBand="0" w:evenVBand="0" w:oddHBand="0" w:evenHBand="1" w:firstRowFirstColumn="0" w:firstRowLastColumn="0" w:lastRowFirstColumn="0" w:lastRowLastColumn="0"/>
            </w:pPr>
            <w:r w:rsidRPr="00A85E74">
              <w:lastRenderedPageBreak/>
              <w:t>Inquiry</w:t>
            </w:r>
          </w:p>
        </w:tc>
        <w:tc>
          <w:tcPr>
            <w:tcW w:w="1710" w:type="dxa"/>
          </w:tcPr>
          <w:p w:rsidR="000668CB" w:rsidRPr="00A85E74" w:rsidRDefault="000668CB" w:rsidP="00A85E74">
            <w:pPr>
              <w:cnfStyle w:val="000000010000" w:firstRow="0" w:lastRow="0" w:firstColumn="0" w:lastColumn="0" w:oddVBand="0" w:evenVBand="0" w:oddHBand="0" w:evenHBand="1" w:firstRowFirstColumn="0" w:firstRowLastColumn="0" w:lastRowFirstColumn="0" w:lastRowLastColumn="0"/>
            </w:pPr>
            <w:r w:rsidRPr="00A85E74">
              <w:t>Understanding</w:t>
            </w:r>
          </w:p>
          <w:p w:rsidR="000668CB" w:rsidRPr="00A85E74" w:rsidRDefault="000668CB" w:rsidP="00A85E74">
            <w:pPr>
              <w:cnfStyle w:val="000000010000" w:firstRow="0" w:lastRow="0" w:firstColumn="0" w:lastColumn="0" w:oddVBand="0" w:evenVBand="0" w:oddHBand="0" w:evenHBand="1" w:firstRowFirstColumn="0" w:firstRowLastColumn="0" w:lastRowFirstColumn="0" w:lastRowLastColumn="0"/>
            </w:pPr>
            <w:r w:rsidRPr="00A85E74">
              <w:t>Remembering</w:t>
            </w:r>
          </w:p>
          <w:p w:rsidR="000668CB" w:rsidRPr="00A85E74" w:rsidRDefault="000668CB" w:rsidP="00A85E74">
            <w:pPr>
              <w:cnfStyle w:val="000000010000" w:firstRow="0" w:lastRow="0" w:firstColumn="0" w:lastColumn="0" w:oddVBand="0" w:evenVBand="0" w:oddHBand="0" w:evenHBand="1" w:firstRowFirstColumn="0" w:firstRowLastColumn="0" w:lastRowFirstColumn="0" w:lastRowLastColumn="0"/>
            </w:pPr>
          </w:p>
          <w:p w:rsidR="000668CB" w:rsidRPr="00A85E74" w:rsidRDefault="000668CB" w:rsidP="00A85E74">
            <w:pPr>
              <w:cnfStyle w:val="000000010000" w:firstRow="0" w:lastRow="0" w:firstColumn="0" w:lastColumn="0" w:oddVBand="0" w:evenVBand="0" w:oddHBand="0" w:evenHBand="1" w:firstRowFirstColumn="0" w:firstRowLastColumn="0" w:lastRowFirstColumn="0" w:lastRowLastColumn="0"/>
            </w:pPr>
          </w:p>
        </w:tc>
        <w:tc>
          <w:tcPr>
            <w:tcW w:w="2718" w:type="dxa"/>
          </w:tcPr>
          <w:p w:rsidR="00024331" w:rsidRPr="00A85E74" w:rsidRDefault="000668CB" w:rsidP="00A85E74">
            <w:pPr>
              <w:cnfStyle w:val="000000010000" w:firstRow="0" w:lastRow="0" w:firstColumn="0" w:lastColumn="0" w:oddVBand="0" w:evenVBand="0" w:oddHBand="0" w:evenHBand="1" w:firstRowFirstColumn="0" w:firstRowLastColumn="0" w:lastRowFirstColumn="0" w:lastRowLastColumn="0"/>
            </w:pPr>
            <w:r w:rsidRPr="00A85E74">
              <w:lastRenderedPageBreak/>
              <w:t xml:space="preserve">In completing this activity, students become of the </w:t>
            </w:r>
            <w:r w:rsidRPr="00A85E74">
              <w:lastRenderedPageBreak/>
              <w:t>ocean’</w:t>
            </w:r>
            <w:r w:rsidR="006E4533" w:rsidRPr="00A85E74">
              <w:t>s impact on not only the organisms it contains, but on all of us.</w:t>
            </w:r>
            <w:r w:rsidRPr="00A85E74">
              <w:t xml:space="preserve"> </w:t>
            </w:r>
            <w:r w:rsidR="006E4533" w:rsidRPr="00A85E74">
              <w:t>Students also understand the interconnectedness of the traditional scientific disciplines and the interdisciplinary nature of ocean science.</w:t>
            </w:r>
          </w:p>
        </w:tc>
      </w:tr>
      <w:tr w:rsidR="00475ED1"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024331" w:rsidRPr="00A85E74" w:rsidRDefault="00C8210B" w:rsidP="00A85E74">
            <w:pPr>
              <w:rPr>
                <w:rFonts w:asciiTheme="minorHAnsi" w:hAnsiTheme="minorHAnsi"/>
              </w:rPr>
            </w:pPr>
            <w:hyperlink r:id="rId18" w:history="1">
              <w:r w:rsidR="00E369E9" w:rsidRPr="00A85E74">
                <w:rPr>
                  <w:rStyle w:val="Hyperlink"/>
                  <w:rFonts w:asciiTheme="minorHAnsi" w:hAnsiTheme="minorHAnsi"/>
                </w:rPr>
                <w:t>Watch the Screen</w:t>
              </w:r>
            </w:hyperlink>
          </w:p>
        </w:tc>
        <w:tc>
          <w:tcPr>
            <w:tcW w:w="2880" w:type="dxa"/>
          </w:tcPr>
          <w:p w:rsidR="00EE5CD4" w:rsidRPr="00A85E74" w:rsidRDefault="00EE5CD4" w:rsidP="00A85E74">
            <w:pPr>
              <w:pStyle w:val="Pa9"/>
              <w:cnfStyle w:val="000000100000" w:firstRow="0" w:lastRow="0" w:firstColumn="0" w:lastColumn="0" w:oddVBand="0" w:evenVBand="0" w:oddHBand="1" w:evenHBand="0" w:firstRowFirstColumn="0" w:firstRowLastColumn="0" w:lastRowFirstColumn="0" w:lastRowLastColumn="0"/>
              <w:rPr>
                <w:rFonts w:asciiTheme="minorHAnsi" w:hAnsiTheme="minorHAnsi" w:cs="New Baskerville"/>
                <w:sz w:val="22"/>
                <w:szCs w:val="22"/>
              </w:rPr>
            </w:pPr>
            <w:r w:rsidRPr="00A85E74">
              <w:rPr>
                <w:rFonts w:asciiTheme="minorHAnsi" w:hAnsiTheme="minorHAnsi" w:cs="New Baskerville"/>
                <w:sz w:val="22"/>
                <w:szCs w:val="22"/>
              </w:rPr>
              <w:t xml:space="preserve">-Students will be able to explain and carry out a simple process for screening natural products for biological activity. </w:t>
            </w:r>
          </w:p>
          <w:p w:rsidR="00EE5CD4" w:rsidRPr="00A85E74" w:rsidRDefault="00EE5CD4" w:rsidP="00A85E74">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2"/>
                <w:szCs w:val="22"/>
              </w:rPr>
            </w:pPr>
          </w:p>
          <w:p w:rsidR="00024331" w:rsidRPr="00A85E74" w:rsidRDefault="00EE5CD4" w:rsidP="00A85E74">
            <w:pPr>
              <w:pStyle w:val="Pa2"/>
              <w:cnfStyle w:val="000000100000" w:firstRow="0" w:lastRow="0" w:firstColumn="0" w:lastColumn="0" w:oddVBand="0" w:evenVBand="0" w:oddHBand="1" w:evenHBand="0" w:firstRowFirstColumn="0" w:firstRowLastColumn="0" w:lastRowFirstColumn="0" w:lastRowLastColumn="0"/>
              <w:rPr>
                <w:rFonts w:asciiTheme="minorHAnsi" w:hAnsiTheme="minorHAnsi" w:cs="Futura Book"/>
                <w:sz w:val="22"/>
                <w:szCs w:val="22"/>
              </w:rPr>
            </w:pPr>
            <w:r w:rsidRPr="00A85E74">
              <w:rPr>
                <w:rFonts w:asciiTheme="minorHAnsi" w:hAnsiTheme="minorHAnsi" w:cs="New Baskerville"/>
                <w:sz w:val="22"/>
                <w:szCs w:val="22"/>
              </w:rPr>
              <w:t>-Students will be able to infer why organisms such as sessile marine invertebrates appear to be promising sources of new drugs.</w:t>
            </w:r>
          </w:p>
        </w:tc>
        <w:tc>
          <w:tcPr>
            <w:tcW w:w="1980" w:type="dxa"/>
          </w:tcPr>
          <w:p w:rsidR="006E4533" w:rsidRPr="00A85E74" w:rsidRDefault="006E4533" w:rsidP="00A85E74">
            <w:pPr>
              <w:cnfStyle w:val="000000100000" w:firstRow="0" w:lastRow="0" w:firstColumn="0" w:lastColumn="0" w:oddVBand="0" w:evenVBand="0" w:oddHBand="1" w:evenHBand="0" w:firstRowFirstColumn="0" w:firstRowLastColumn="0" w:lastRowFirstColumn="0" w:lastRowLastColumn="0"/>
            </w:pPr>
            <w:r w:rsidRPr="00A85E74">
              <w:t>OL 5c, 5d, 6b</w:t>
            </w:r>
          </w:p>
          <w:p w:rsidR="00024331" w:rsidRPr="00A85E74" w:rsidRDefault="00EE5CD4" w:rsidP="00A85E74">
            <w:pPr>
              <w:cnfStyle w:val="000000100000" w:firstRow="0" w:lastRow="0" w:firstColumn="0" w:lastColumn="0" w:oddVBand="0" w:evenVBand="0" w:oddHBand="1" w:evenHBand="0" w:firstRowFirstColumn="0" w:firstRowLastColumn="0" w:lastRowFirstColumn="0" w:lastRowLastColumn="0"/>
            </w:pPr>
            <w:r w:rsidRPr="00A85E74">
              <w:t>5.03</w:t>
            </w:r>
          </w:p>
        </w:tc>
        <w:tc>
          <w:tcPr>
            <w:tcW w:w="1710" w:type="dxa"/>
          </w:tcPr>
          <w:p w:rsidR="00024331" w:rsidRPr="00A85E74" w:rsidRDefault="00EE5CD4" w:rsidP="00A85E74">
            <w:pPr>
              <w:cnfStyle w:val="000000100000" w:firstRow="0" w:lastRow="0" w:firstColumn="0" w:lastColumn="0" w:oddVBand="0" w:evenVBand="0" w:oddHBand="1" w:evenHBand="0" w:firstRowFirstColumn="0" w:firstRowLastColumn="0" w:lastRowFirstColumn="0" w:lastRowLastColumn="0"/>
            </w:pPr>
            <w:r w:rsidRPr="00A85E74">
              <w:t>Wet Lab</w:t>
            </w:r>
          </w:p>
        </w:tc>
        <w:tc>
          <w:tcPr>
            <w:tcW w:w="1710" w:type="dxa"/>
          </w:tcPr>
          <w:p w:rsidR="00024331" w:rsidRPr="00A85E74" w:rsidRDefault="006E4533" w:rsidP="00A85E74">
            <w:pPr>
              <w:cnfStyle w:val="000000100000" w:firstRow="0" w:lastRow="0" w:firstColumn="0" w:lastColumn="0" w:oddVBand="0" w:evenVBand="0" w:oddHBand="1" w:evenHBand="0" w:firstRowFirstColumn="0" w:firstRowLastColumn="0" w:lastRowFirstColumn="0" w:lastRowLastColumn="0"/>
            </w:pPr>
            <w:r w:rsidRPr="00A85E74">
              <w:t>Applying</w:t>
            </w:r>
          </w:p>
          <w:p w:rsidR="006E4533" w:rsidRPr="00A85E74" w:rsidRDefault="006E4533"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6E4533" w:rsidRPr="00A85E74" w:rsidRDefault="006E4533" w:rsidP="00A85E74">
            <w:pPr>
              <w:cnfStyle w:val="000000100000" w:firstRow="0" w:lastRow="0" w:firstColumn="0" w:lastColumn="0" w:oddVBand="0" w:evenVBand="0" w:oddHBand="1" w:evenHBand="0" w:firstRowFirstColumn="0" w:firstRowLastColumn="0" w:lastRowFirstColumn="0" w:lastRowLastColumn="0"/>
            </w:pPr>
            <w:r w:rsidRPr="00A85E74">
              <w:t>Evaluating</w:t>
            </w:r>
          </w:p>
        </w:tc>
        <w:tc>
          <w:tcPr>
            <w:tcW w:w="2718" w:type="dxa"/>
          </w:tcPr>
          <w:p w:rsidR="00024331" w:rsidRPr="00A85E74" w:rsidRDefault="006E4533" w:rsidP="00A85E74">
            <w:pPr>
              <w:cnfStyle w:val="000000100000" w:firstRow="0" w:lastRow="0" w:firstColumn="0" w:lastColumn="0" w:oddVBand="0" w:evenVBand="0" w:oddHBand="1" w:evenHBand="0" w:firstRowFirstColumn="0" w:firstRowLastColumn="0" w:lastRowFirstColumn="0" w:lastRowLastColumn="0"/>
            </w:pPr>
            <w:r w:rsidRPr="00A85E74">
              <w:t xml:space="preserve">This lab helps students foster a sense of the ocean’s role in global health.  </w:t>
            </w:r>
          </w:p>
        </w:tc>
      </w:tr>
      <w:tr w:rsidR="00475ED1" w:rsidRPr="00A85E74" w:rsidTr="005604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024331" w:rsidRPr="00A85E74" w:rsidRDefault="00C8210B" w:rsidP="00A85E74">
            <w:pPr>
              <w:rPr>
                <w:rFonts w:asciiTheme="minorHAnsi" w:hAnsiTheme="minorHAnsi"/>
              </w:rPr>
            </w:pPr>
            <w:hyperlink r:id="rId19" w:history="1">
              <w:r w:rsidR="00EE5CD4" w:rsidRPr="00A85E74">
                <w:rPr>
                  <w:rStyle w:val="Hyperlink"/>
                  <w:rFonts w:asciiTheme="minorHAnsi" w:hAnsiTheme="minorHAnsi"/>
                </w:rPr>
                <w:t>Keep it Complex</w:t>
              </w:r>
            </w:hyperlink>
          </w:p>
        </w:tc>
        <w:tc>
          <w:tcPr>
            <w:tcW w:w="2880" w:type="dxa"/>
          </w:tcPr>
          <w:p w:rsidR="00EE5CD4" w:rsidRPr="00A85E74" w:rsidRDefault="00EE5CD4" w:rsidP="00A85E74">
            <w:pPr>
              <w:autoSpaceDE w:val="0"/>
              <w:autoSpaceDN w:val="0"/>
              <w:adjustRightInd w:val="0"/>
              <w:spacing w:line="200" w:lineRule="atLeast"/>
              <w:cnfStyle w:val="000000010000" w:firstRow="0" w:lastRow="0" w:firstColumn="0" w:lastColumn="0" w:oddVBand="0" w:evenVBand="0" w:oddHBand="0" w:evenHBand="1" w:firstRowFirstColumn="0" w:firstRowLastColumn="0" w:lastRowFirstColumn="0" w:lastRowLastColumn="0"/>
              <w:rPr>
                <w:rFonts w:cs="LNCKXE+Futura"/>
              </w:rPr>
            </w:pPr>
            <w:r w:rsidRPr="00A85E74">
              <w:rPr>
                <w:rFonts w:cs="LNCKXE+Futura"/>
              </w:rPr>
              <w:t xml:space="preserve">-Students will be able to describe the significance of complexity in benthic habitats to organisms that </w:t>
            </w:r>
            <w:r w:rsidRPr="00A85E74">
              <w:rPr>
                <w:rFonts w:cs="LNCKXE+Futura"/>
              </w:rPr>
              <w:lastRenderedPageBreak/>
              <w:t xml:space="preserve">live in these habitats. </w:t>
            </w:r>
          </w:p>
          <w:p w:rsidR="00EE5CD4" w:rsidRPr="00A85E74" w:rsidRDefault="00EE5CD4" w:rsidP="00A85E74">
            <w:pPr>
              <w:autoSpaceDE w:val="0"/>
              <w:autoSpaceDN w:val="0"/>
              <w:adjustRightInd w:val="0"/>
              <w:spacing w:line="200" w:lineRule="atLeast"/>
              <w:cnfStyle w:val="000000010000" w:firstRow="0" w:lastRow="0" w:firstColumn="0" w:lastColumn="0" w:oddVBand="0" w:evenVBand="0" w:oddHBand="0" w:evenHBand="1" w:firstRowFirstColumn="0" w:firstRowLastColumn="0" w:lastRowFirstColumn="0" w:lastRowLastColumn="0"/>
              <w:rPr>
                <w:rFonts w:cs="LNCKXE+Futura"/>
              </w:rPr>
            </w:pPr>
          </w:p>
          <w:p w:rsidR="00EE5CD4" w:rsidRPr="00A85E74" w:rsidRDefault="00EE5CD4" w:rsidP="00A85E74">
            <w:pPr>
              <w:autoSpaceDE w:val="0"/>
              <w:autoSpaceDN w:val="0"/>
              <w:adjustRightInd w:val="0"/>
              <w:spacing w:line="200" w:lineRule="atLeast"/>
              <w:cnfStyle w:val="000000010000" w:firstRow="0" w:lastRow="0" w:firstColumn="0" w:lastColumn="0" w:oddVBand="0" w:evenVBand="0" w:oddHBand="0" w:evenHBand="1" w:firstRowFirstColumn="0" w:firstRowLastColumn="0" w:lastRowFirstColumn="0" w:lastRowLastColumn="0"/>
              <w:rPr>
                <w:rFonts w:cs="LNCKXE+Futura"/>
              </w:rPr>
            </w:pPr>
            <w:r w:rsidRPr="00A85E74">
              <w:rPr>
                <w:rFonts w:cs="LNCKXE+Futura"/>
              </w:rPr>
              <w:t xml:space="preserve">-Students will be able to describe at least three attributes of benthic habitats that can increase the physical complexity of these habitats. </w:t>
            </w:r>
          </w:p>
          <w:p w:rsidR="00EE5CD4" w:rsidRPr="00A85E74" w:rsidRDefault="00EE5CD4" w:rsidP="00A85E74">
            <w:pPr>
              <w:autoSpaceDE w:val="0"/>
              <w:autoSpaceDN w:val="0"/>
              <w:adjustRightInd w:val="0"/>
              <w:spacing w:line="200" w:lineRule="atLeast"/>
              <w:cnfStyle w:val="000000010000" w:firstRow="0" w:lastRow="0" w:firstColumn="0" w:lastColumn="0" w:oddVBand="0" w:evenVBand="0" w:oddHBand="0" w:evenHBand="1" w:firstRowFirstColumn="0" w:firstRowLastColumn="0" w:lastRowFirstColumn="0" w:lastRowLastColumn="0"/>
              <w:rPr>
                <w:rFonts w:cs="LNCKXE+Futura"/>
              </w:rPr>
            </w:pPr>
          </w:p>
          <w:p w:rsidR="00EE5CD4" w:rsidRPr="00A85E74" w:rsidRDefault="00EE5CD4" w:rsidP="00A85E74">
            <w:pPr>
              <w:autoSpaceDE w:val="0"/>
              <w:autoSpaceDN w:val="0"/>
              <w:adjustRightInd w:val="0"/>
              <w:spacing w:line="200" w:lineRule="atLeast"/>
              <w:cnfStyle w:val="000000010000" w:firstRow="0" w:lastRow="0" w:firstColumn="0" w:lastColumn="0" w:oddVBand="0" w:evenVBand="0" w:oddHBand="0" w:evenHBand="1" w:firstRowFirstColumn="0" w:firstRowLastColumn="0" w:lastRowFirstColumn="0" w:lastRowLastColumn="0"/>
              <w:rPr>
                <w:rFonts w:cs="LNCKXE+Futura"/>
              </w:rPr>
            </w:pPr>
            <w:r w:rsidRPr="00A85E74">
              <w:rPr>
                <w:rFonts w:cs="LNCKXE+Futura"/>
              </w:rPr>
              <w:t>-Students will be able to give examples of organisms that increase the structural complexity of their com</w:t>
            </w:r>
            <w:r w:rsidRPr="00A85E74">
              <w:rPr>
                <w:rFonts w:cs="LNCKXE+Futura"/>
              </w:rPr>
              <w:softHyphen/>
              <w:t xml:space="preserve">munities. </w:t>
            </w:r>
          </w:p>
          <w:p w:rsidR="00EE5CD4" w:rsidRPr="00A85E74" w:rsidRDefault="00EE5CD4" w:rsidP="00A85E74">
            <w:pPr>
              <w:pStyle w:val="Pa2"/>
              <w:cnfStyle w:val="000000010000" w:firstRow="0" w:lastRow="0" w:firstColumn="0" w:lastColumn="0" w:oddVBand="0" w:evenVBand="0" w:oddHBand="0" w:evenHBand="1" w:firstRowFirstColumn="0" w:firstRowLastColumn="0" w:lastRowFirstColumn="0" w:lastRowLastColumn="0"/>
              <w:rPr>
                <w:rFonts w:asciiTheme="minorHAnsi" w:hAnsiTheme="minorHAnsi" w:cs="LNCKXE+Futura"/>
                <w:sz w:val="22"/>
                <w:szCs w:val="22"/>
              </w:rPr>
            </w:pPr>
          </w:p>
          <w:p w:rsidR="00024331" w:rsidRPr="00A85E74" w:rsidRDefault="00EE5CD4" w:rsidP="00A85E74">
            <w:pPr>
              <w:pStyle w:val="Pa2"/>
              <w:cnfStyle w:val="000000010000" w:firstRow="0" w:lastRow="0" w:firstColumn="0" w:lastColumn="0" w:oddVBand="0" w:evenVBand="0" w:oddHBand="0" w:evenHBand="1" w:firstRowFirstColumn="0" w:firstRowLastColumn="0" w:lastRowFirstColumn="0" w:lastRowLastColumn="0"/>
              <w:rPr>
                <w:rFonts w:asciiTheme="minorHAnsi" w:hAnsiTheme="minorHAnsi" w:cs="Futura Book"/>
                <w:sz w:val="22"/>
                <w:szCs w:val="22"/>
              </w:rPr>
            </w:pPr>
            <w:r w:rsidRPr="00A85E74">
              <w:rPr>
                <w:rFonts w:asciiTheme="minorHAnsi" w:hAnsiTheme="minorHAnsi" w:cs="LNCKXE+Futura"/>
                <w:sz w:val="22"/>
                <w:szCs w:val="22"/>
              </w:rPr>
              <w:t>-Students will be able to infer and explain relation</w:t>
            </w:r>
            <w:r w:rsidRPr="00A85E74">
              <w:rPr>
                <w:rFonts w:asciiTheme="minorHAnsi" w:hAnsiTheme="minorHAnsi" w:cs="LNCKXE+Futura"/>
                <w:sz w:val="22"/>
                <w:szCs w:val="22"/>
              </w:rPr>
              <w:softHyphen/>
              <w:t>ships between species diversity and habitat com</w:t>
            </w:r>
            <w:r w:rsidRPr="00A85E74">
              <w:rPr>
                <w:rFonts w:asciiTheme="minorHAnsi" w:hAnsiTheme="minorHAnsi" w:cs="LNCKXE+Futura"/>
                <w:sz w:val="22"/>
                <w:szCs w:val="22"/>
              </w:rPr>
              <w:softHyphen/>
              <w:t>plexity in benthic communities.</w:t>
            </w:r>
          </w:p>
        </w:tc>
        <w:tc>
          <w:tcPr>
            <w:tcW w:w="1980" w:type="dxa"/>
          </w:tcPr>
          <w:p w:rsidR="00C32514" w:rsidRPr="00A85E74" w:rsidRDefault="00C32514" w:rsidP="00A85E74">
            <w:pPr>
              <w:cnfStyle w:val="000000010000" w:firstRow="0" w:lastRow="0" w:firstColumn="0" w:lastColumn="0" w:oddVBand="0" w:evenVBand="0" w:oddHBand="0" w:evenHBand="1" w:firstRowFirstColumn="0" w:firstRowLastColumn="0" w:lastRowFirstColumn="0" w:lastRowLastColumn="0"/>
            </w:pPr>
            <w:r w:rsidRPr="00A85E74">
              <w:lastRenderedPageBreak/>
              <w:t>OL 5b, 5c, 5d</w:t>
            </w:r>
          </w:p>
          <w:p w:rsidR="00C32514" w:rsidRPr="00A85E74" w:rsidRDefault="00C32514" w:rsidP="00A85E74">
            <w:pPr>
              <w:cnfStyle w:val="000000010000" w:firstRow="0" w:lastRow="0" w:firstColumn="0" w:lastColumn="0" w:oddVBand="0" w:evenVBand="0" w:oddHBand="0" w:evenHBand="1" w:firstRowFirstColumn="0" w:firstRowLastColumn="0" w:lastRowFirstColumn="0" w:lastRowLastColumn="0"/>
            </w:pPr>
          </w:p>
          <w:p w:rsidR="00024331" w:rsidRPr="00A85E74" w:rsidRDefault="00654A12" w:rsidP="00A85E74">
            <w:pPr>
              <w:cnfStyle w:val="000000010000" w:firstRow="0" w:lastRow="0" w:firstColumn="0" w:lastColumn="0" w:oddVBand="0" w:evenVBand="0" w:oddHBand="0" w:evenHBand="1" w:firstRowFirstColumn="0" w:firstRowLastColumn="0" w:lastRowFirstColumn="0" w:lastRowLastColumn="0"/>
            </w:pPr>
            <w:r w:rsidRPr="00A85E74">
              <w:t>5.01</w:t>
            </w:r>
          </w:p>
        </w:tc>
        <w:tc>
          <w:tcPr>
            <w:tcW w:w="1710" w:type="dxa"/>
          </w:tcPr>
          <w:p w:rsidR="00024331" w:rsidRPr="00A85E74" w:rsidRDefault="00654A12" w:rsidP="00A85E74">
            <w:pPr>
              <w:cnfStyle w:val="000000010000" w:firstRow="0" w:lastRow="0" w:firstColumn="0" w:lastColumn="0" w:oddVBand="0" w:evenVBand="0" w:oddHBand="0" w:evenHBand="1" w:firstRowFirstColumn="0" w:firstRowLastColumn="0" w:lastRowFirstColumn="0" w:lastRowLastColumn="0"/>
            </w:pPr>
            <w:r w:rsidRPr="00A85E74">
              <w:t>Activity</w:t>
            </w:r>
            <w:r w:rsidR="00C32514" w:rsidRPr="00A85E74">
              <w:t>, Data Analysis</w:t>
            </w:r>
          </w:p>
        </w:tc>
        <w:tc>
          <w:tcPr>
            <w:tcW w:w="1710" w:type="dxa"/>
          </w:tcPr>
          <w:p w:rsidR="00024331" w:rsidRPr="00A85E74" w:rsidRDefault="00C32514" w:rsidP="00A85E74">
            <w:pPr>
              <w:cnfStyle w:val="000000010000" w:firstRow="0" w:lastRow="0" w:firstColumn="0" w:lastColumn="0" w:oddVBand="0" w:evenVBand="0" w:oddHBand="0" w:evenHBand="1" w:firstRowFirstColumn="0" w:firstRowLastColumn="0" w:lastRowFirstColumn="0" w:lastRowLastColumn="0"/>
            </w:pPr>
            <w:r w:rsidRPr="00A85E74">
              <w:t>Understanding</w:t>
            </w:r>
          </w:p>
          <w:p w:rsidR="00C32514" w:rsidRPr="00A85E74" w:rsidRDefault="00C32514" w:rsidP="00A85E74">
            <w:pPr>
              <w:cnfStyle w:val="000000010000" w:firstRow="0" w:lastRow="0" w:firstColumn="0" w:lastColumn="0" w:oddVBand="0" w:evenVBand="0" w:oddHBand="0" w:evenHBand="1" w:firstRowFirstColumn="0" w:firstRowLastColumn="0" w:lastRowFirstColumn="0" w:lastRowLastColumn="0"/>
            </w:pPr>
            <w:r w:rsidRPr="00A85E74">
              <w:t>Remembering</w:t>
            </w:r>
          </w:p>
          <w:p w:rsidR="00C32514" w:rsidRPr="00A85E74" w:rsidRDefault="00C32514" w:rsidP="00A85E74">
            <w:pPr>
              <w:cnfStyle w:val="000000010000" w:firstRow="0" w:lastRow="0" w:firstColumn="0" w:lastColumn="0" w:oddVBand="0" w:evenVBand="0" w:oddHBand="0" w:evenHBand="1" w:firstRowFirstColumn="0" w:firstRowLastColumn="0" w:lastRowFirstColumn="0" w:lastRowLastColumn="0"/>
            </w:pPr>
            <w:r w:rsidRPr="00A85E74">
              <w:t>Analyzing</w:t>
            </w:r>
          </w:p>
        </w:tc>
        <w:tc>
          <w:tcPr>
            <w:tcW w:w="2718" w:type="dxa"/>
          </w:tcPr>
          <w:p w:rsidR="00024331" w:rsidRPr="00A85E74" w:rsidRDefault="00C32514" w:rsidP="00A85E74">
            <w:pPr>
              <w:cnfStyle w:val="000000010000" w:firstRow="0" w:lastRow="0" w:firstColumn="0" w:lastColumn="0" w:oddVBand="0" w:evenVBand="0" w:oddHBand="0" w:evenHBand="1" w:firstRowFirstColumn="0" w:firstRowLastColumn="0" w:lastRowFirstColumn="0" w:lastRowLastColumn="0"/>
            </w:pPr>
            <w:r w:rsidRPr="00A85E74">
              <w:t>In this activity, students</w:t>
            </w:r>
            <w:r w:rsidR="005357DE" w:rsidRPr="00A85E74">
              <w:t xml:space="preserve"> are exposed to the small microbs that compose benthic ecosystems.  By </w:t>
            </w:r>
            <w:r w:rsidR="005357DE" w:rsidRPr="00A85E74">
              <w:lastRenderedPageBreak/>
              <w:t xml:space="preserve">using the diversity index, students are required to participate in the beginning stages of data analysis.  </w:t>
            </w:r>
          </w:p>
        </w:tc>
      </w:tr>
      <w:tr w:rsidR="00475ED1"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E5CD4" w:rsidRPr="00A85E74" w:rsidRDefault="00C8210B" w:rsidP="00A85E74">
            <w:pPr>
              <w:rPr>
                <w:rFonts w:asciiTheme="minorHAnsi" w:hAnsiTheme="minorHAnsi"/>
              </w:rPr>
            </w:pPr>
            <w:hyperlink r:id="rId20" w:history="1">
              <w:r w:rsidR="00654A12" w:rsidRPr="00A85E74">
                <w:rPr>
                  <w:rStyle w:val="Hyperlink"/>
                  <w:rFonts w:asciiTheme="minorHAnsi" w:hAnsiTheme="minorHAnsi"/>
                </w:rPr>
                <w:t>A Tale of Deep Corals</w:t>
              </w:r>
            </w:hyperlink>
          </w:p>
        </w:tc>
        <w:tc>
          <w:tcPr>
            <w:tcW w:w="2880" w:type="dxa"/>
          </w:tcPr>
          <w:p w:rsidR="00654A12" w:rsidRPr="00A85E74" w:rsidRDefault="00654A12" w:rsidP="00A85E74">
            <w:pPr>
              <w:autoSpaceDE w:val="0"/>
              <w:autoSpaceDN w:val="0"/>
              <w:adjustRightInd w:val="0"/>
              <w:spacing w:line="221" w:lineRule="atLeast"/>
              <w:cnfStyle w:val="000000100000" w:firstRow="0" w:lastRow="0" w:firstColumn="0" w:lastColumn="0" w:oddVBand="0" w:evenVBand="0" w:oddHBand="1" w:evenHBand="0" w:firstRowFirstColumn="0" w:firstRowLastColumn="0" w:lastRowFirstColumn="0" w:lastRowLastColumn="0"/>
              <w:rPr>
                <w:rFonts w:cs="OfficinaSansITCStd Book"/>
              </w:rPr>
            </w:pPr>
            <w:r w:rsidRPr="00A85E74">
              <w:rPr>
                <w:rFonts w:cs="OfficinaSansITCStd Book"/>
              </w:rPr>
              <w:t>-Students will be able to describe and explain two alternative hypotheses for the frequent occurrence of deep-sea corals in the vicinity of hydrocarbon seeps.</w:t>
            </w:r>
          </w:p>
          <w:p w:rsidR="00654A12" w:rsidRPr="00A85E74" w:rsidRDefault="00654A12" w:rsidP="00A85E74">
            <w:pPr>
              <w:autoSpaceDE w:val="0"/>
              <w:autoSpaceDN w:val="0"/>
              <w:adjustRightInd w:val="0"/>
              <w:spacing w:line="221" w:lineRule="atLeast"/>
              <w:cnfStyle w:val="000000100000" w:firstRow="0" w:lastRow="0" w:firstColumn="0" w:lastColumn="0" w:oddVBand="0" w:evenVBand="0" w:oddHBand="1" w:evenHBand="0" w:firstRowFirstColumn="0" w:firstRowLastColumn="0" w:lastRowFirstColumn="0" w:lastRowLastColumn="0"/>
              <w:rPr>
                <w:rFonts w:cs="Wingdings"/>
              </w:rPr>
            </w:pPr>
          </w:p>
          <w:p w:rsidR="00654A12" w:rsidRPr="00A85E74" w:rsidRDefault="00654A12" w:rsidP="00A85E74">
            <w:pPr>
              <w:autoSpaceDE w:val="0"/>
              <w:autoSpaceDN w:val="0"/>
              <w:adjustRightInd w:val="0"/>
              <w:spacing w:line="221" w:lineRule="atLeast"/>
              <w:cnfStyle w:val="000000100000" w:firstRow="0" w:lastRow="0" w:firstColumn="0" w:lastColumn="0" w:oddVBand="0" w:evenVBand="0" w:oddHBand="1" w:evenHBand="0" w:firstRowFirstColumn="0" w:firstRowLastColumn="0" w:lastRowFirstColumn="0" w:lastRowLastColumn="0"/>
              <w:rPr>
                <w:rFonts w:cs="OfficinaSansITCStd Book"/>
              </w:rPr>
            </w:pPr>
            <w:r w:rsidRPr="00A85E74">
              <w:rPr>
                <w:rFonts w:cs="Wingdings"/>
              </w:rPr>
              <w:t>-</w:t>
            </w:r>
            <w:r w:rsidRPr="00A85E74">
              <w:rPr>
                <w:rFonts w:cs="OfficinaSansITCStd Book"/>
              </w:rPr>
              <w:t>Students will be able to evaluate relevant experimental data, and explain how these data may support or refute these hypotheses.</w:t>
            </w:r>
          </w:p>
          <w:p w:rsidR="00654A12" w:rsidRPr="00A85E74" w:rsidRDefault="00654A12" w:rsidP="00A85E74">
            <w:pPr>
              <w:pStyle w:val="Pa2"/>
              <w:cnfStyle w:val="000000100000" w:firstRow="0" w:lastRow="0" w:firstColumn="0" w:lastColumn="0" w:oddVBand="0" w:evenVBand="0" w:oddHBand="1" w:evenHBand="0" w:firstRowFirstColumn="0" w:firstRowLastColumn="0" w:lastRowFirstColumn="0" w:lastRowLastColumn="0"/>
              <w:rPr>
                <w:rFonts w:asciiTheme="minorHAnsi" w:hAnsiTheme="minorHAnsi" w:cs="OfficinaSansITCStd Book"/>
                <w:sz w:val="22"/>
                <w:szCs w:val="22"/>
              </w:rPr>
            </w:pPr>
          </w:p>
          <w:p w:rsidR="00EE5CD4" w:rsidRPr="00A85E74" w:rsidRDefault="00654A12" w:rsidP="00A85E74">
            <w:pPr>
              <w:pStyle w:val="Pa2"/>
              <w:cnfStyle w:val="000000100000" w:firstRow="0" w:lastRow="0" w:firstColumn="0" w:lastColumn="0" w:oddVBand="0" w:evenVBand="0" w:oddHBand="1" w:evenHBand="0" w:firstRowFirstColumn="0" w:firstRowLastColumn="0" w:lastRowFirstColumn="0" w:lastRowLastColumn="0"/>
              <w:rPr>
                <w:rFonts w:asciiTheme="minorHAnsi" w:hAnsiTheme="minorHAnsi" w:cs="Futura Book"/>
                <w:sz w:val="22"/>
                <w:szCs w:val="22"/>
              </w:rPr>
            </w:pPr>
            <w:r w:rsidRPr="00A85E74">
              <w:rPr>
                <w:rFonts w:asciiTheme="minorHAnsi" w:hAnsiTheme="minorHAnsi" w:cs="OfficinaSansITCStd Book"/>
                <w:sz w:val="22"/>
                <w:szCs w:val="22"/>
              </w:rPr>
              <w:t xml:space="preserve">-Students will define and </w:t>
            </w:r>
            <w:r w:rsidRPr="00A85E74">
              <w:rPr>
                <w:rFonts w:asciiTheme="minorHAnsi" w:hAnsiTheme="minorHAnsi" w:cs="OfficinaSansITCStd Book"/>
                <w:sz w:val="22"/>
                <w:szCs w:val="22"/>
              </w:rPr>
              <w:lastRenderedPageBreak/>
              <w:t>contrast coincidence and causality, and will explain the relevance of these terms to hypotheses such as those related to deep-sea corals and hydrocarbon seeps.</w:t>
            </w:r>
          </w:p>
        </w:tc>
        <w:tc>
          <w:tcPr>
            <w:tcW w:w="1980" w:type="dxa"/>
          </w:tcPr>
          <w:p w:rsidR="00EE5CD4" w:rsidRPr="00A85E74" w:rsidRDefault="00654A12" w:rsidP="00A85E74">
            <w:pPr>
              <w:cnfStyle w:val="000000100000" w:firstRow="0" w:lastRow="0" w:firstColumn="0" w:lastColumn="0" w:oddVBand="0" w:evenVBand="0" w:oddHBand="1" w:evenHBand="0" w:firstRowFirstColumn="0" w:firstRowLastColumn="0" w:lastRowFirstColumn="0" w:lastRowLastColumn="0"/>
            </w:pPr>
            <w:r w:rsidRPr="00A85E74">
              <w:lastRenderedPageBreak/>
              <w:t>OL 5</w:t>
            </w:r>
            <w:r w:rsidR="002F5B24" w:rsidRPr="00A85E74">
              <w:t>g</w:t>
            </w:r>
          </w:p>
          <w:p w:rsidR="00654A12" w:rsidRPr="00A85E74" w:rsidRDefault="00654A12" w:rsidP="00A85E74">
            <w:pPr>
              <w:cnfStyle w:val="000000100000" w:firstRow="0" w:lastRow="0" w:firstColumn="0" w:lastColumn="0" w:oddVBand="0" w:evenVBand="0" w:oddHBand="1" w:evenHBand="0" w:firstRowFirstColumn="0" w:firstRowLastColumn="0" w:lastRowFirstColumn="0" w:lastRowLastColumn="0"/>
            </w:pPr>
            <w:r w:rsidRPr="00A85E74">
              <w:t>5.01, 5.03</w:t>
            </w:r>
          </w:p>
        </w:tc>
        <w:tc>
          <w:tcPr>
            <w:tcW w:w="1710" w:type="dxa"/>
          </w:tcPr>
          <w:p w:rsidR="002F5B24" w:rsidRPr="00A85E74" w:rsidRDefault="00654A12" w:rsidP="00A85E74">
            <w:pPr>
              <w:cnfStyle w:val="000000100000" w:firstRow="0" w:lastRow="0" w:firstColumn="0" w:lastColumn="0" w:oddVBand="0" w:evenVBand="0" w:oddHBand="1" w:evenHBand="0" w:firstRowFirstColumn="0" w:firstRowLastColumn="0" w:lastRowFirstColumn="0" w:lastRowLastColumn="0"/>
            </w:pPr>
            <w:r w:rsidRPr="00A85E74">
              <w:t>Inquiry</w:t>
            </w:r>
          </w:p>
          <w:p w:rsidR="00EE5CD4" w:rsidRPr="00A85E74" w:rsidRDefault="002F5B24" w:rsidP="00A85E74">
            <w:pPr>
              <w:cnfStyle w:val="000000100000" w:firstRow="0" w:lastRow="0" w:firstColumn="0" w:lastColumn="0" w:oddVBand="0" w:evenVBand="0" w:oddHBand="1" w:evenHBand="0" w:firstRowFirstColumn="0" w:firstRowLastColumn="0" w:lastRowFirstColumn="0" w:lastRowLastColumn="0"/>
            </w:pPr>
            <w:r w:rsidRPr="00A85E74">
              <w:t>Data Analysis</w:t>
            </w:r>
          </w:p>
        </w:tc>
        <w:tc>
          <w:tcPr>
            <w:tcW w:w="1710" w:type="dxa"/>
          </w:tcPr>
          <w:p w:rsidR="00EE5CD4" w:rsidRPr="00A85E74" w:rsidRDefault="002F5B24"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2F5B24" w:rsidRPr="00A85E74" w:rsidRDefault="002F5B24" w:rsidP="00A85E74">
            <w:pPr>
              <w:cnfStyle w:val="000000100000" w:firstRow="0" w:lastRow="0" w:firstColumn="0" w:lastColumn="0" w:oddVBand="0" w:evenVBand="0" w:oddHBand="1" w:evenHBand="0" w:firstRowFirstColumn="0" w:firstRowLastColumn="0" w:lastRowFirstColumn="0" w:lastRowLastColumn="0"/>
            </w:pPr>
            <w:r w:rsidRPr="00A85E74">
              <w:t>Evaluating</w:t>
            </w:r>
          </w:p>
          <w:p w:rsidR="002F5B24" w:rsidRPr="00A85E74" w:rsidRDefault="002F5B24" w:rsidP="00A85E74">
            <w:pPr>
              <w:cnfStyle w:val="000000100000" w:firstRow="0" w:lastRow="0" w:firstColumn="0" w:lastColumn="0" w:oddVBand="0" w:evenVBand="0" w:oddHBand="1" w:evenHBand="0" w:firstRowFirstColumn="0" w:firstRowLastColumn="0" w:lastRowFirstColumn="0" w:lastRowLastColumn="0"/>
            </w:pPr>
            <w:r w:rsidRPr="00A85E74">
              <w:t>Analyzing</w:t>
            </w:r>
          </w:p>
        </w:tc>
        <w:tc>
          <w:tcPr>
            <w:tcW w:w="2718" w:type="dxa"/>
          </w:tcPr>
          <w:p w:rsidR="00EE5CD4" w:rsidRPr="00A85E74" w:rsidRDefault="002F5B24" w:rsidP="00A85E74">
            <w:pPr>
              <w:cnfStyle w:val="000000100000" w:firstRow="0" w:lastRow="0" w:firstColumn="0" w:lastColumn="0" w:oddVBand="0" w:evenVBand="0" w:oddHBand="1" w:evenHBand="0" w:firstRowFirstColumn="0" w:firstRowLastColumn="0" w:lastRowFirstColumn="0" w:lastRowLastColumn="0"/>
            </w:pPr>
            <w:r w:rsidRPr="00A85E74">
              <w:t>In this activity, students are exposed to both natural and “man-induced” coral reefs.   Students use techniques of data analysis to discriminate between two major hypothesis regarding coral formation.</w:t>
            </w:r>
          </w:p>
        </w:tc>
      </w:tr>
      <w:tr w:rsidR="00475ED1" w:rsidRPr="00A85E74" w:rsidTr="005604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E5CD4" w:rsidRPr="00A85E74" w:rsidRDefault="00C8210B" w:rsidP="00A85E74">
            <w:pPr>
              <w:rPr>
                <w:rFonts w:asciiTheme="minorHAnsi" w:hAnsiTheme="minorHAnsi"/>
              </w:rPr>
            </w:pPr>
            <w:hyperlink r:id="rId21" w:history="1">
              <w:r w:rsidR="005C7A8C" w:rsidRPr="00A85E74">
                <w:rPr>
                  <w:rStyle w:val="Hyperlink"/>
                  <w:rFonts w:asciiTheme="minorHAnsi" w:hAnsiTheme="minorHAnsi"/>
                </w:rPr>
                <w:t>Net Results</w:t>
              </w:r>
            </w:hyperlink>
          </w:p>
        </w:tc>
        <w:tc>
          <w:tcPr>
            <w:tcW w:w="2880" w:type="dxa"/>
          </w:tcPr>
          <w:p w:rsidR="00EE5CD4" w:rsidRPr="00A85E74" w:rsidRDefault="005C7A8C" w:rsidP="00A85E74">
            <w:pPr>
              <w:pStyle w:val="Pa2"/>
              <w:cnfStyle w:val="000000010000" w:firstRow="0" w:lastRow="0" w:firstColumn="0" w:lastColumn="0" w:oddVBand="0" w:evenVBand="0" w:oddHBand="0" w:evenHBand="1" w:firstRowFirstColumn="0" w:firstRowLastColumn="0" w:lastRowFirstColumn="0" w:lastRowLastColumn="0"/>
              <w:rPr>
                <w:rFonts w:asciiTheme="minorHAnsi" w:hAnsiTheme="minorHAnsi" w:cs="Futura Book"/>
                <w:color w:val="000000"/>
                <w:sz w:val="22"/>
                <w:szCs w:val="22"/>
              </w:rPr>
            </w:pPr>
            <w:r w:rsidRPr="00A85E74">
              <w:rPr>
                <w:rFonts w:asciiTheme="minorHAnsi" w:hAnsiTheme="minorHAnsi" w:cs="Futura Book"/>
                <w:color w:val="000000"/>
                <w:sz w:val="22"/>
                <w:szCs w:val="22"/>
              </w:rPr>
              <w:t>Students will consider social, environmental, and economic impacts of overfishing</w:t>
            </w:r>
          </w:p>
        </w:tc>
        <w:tc>
          <w:tcPr>
            <w:tcW w:w="1980" w:type="dxa"/>
          </w:tcPr>
          <w:p w:rsidR="00EE5CD4" w:rsidRPr="00A85E74" w:rsidRDefault="005C7A8C" w:rsidP="00A85E74">
            <w:pPr>
              <w:cnfStyle w:val="000000010000" w:firstRow="0" w:lastRow="0" w:firstColumn="0" w:lastColumn="0" w:oddVBand="0" w:evenVBand="0" w:oddHBand="0" w:evenHBand="1" w:firstRowFirstColumn="0" w:firstRowLastColumn="0" w:lastRowFirstColumn="0" w:lastRowLastColumn="0"/>
            </w:pPr>
            <w:r w:rsidRPr="00A85E74">
              <w:t>OL 6</w:t>
            </w:r>
            <w:r w:rsidR="00B3318D" w:rsidRPr="00A85E74">
              <w:t>b, 6e, 6g</w:t>
            </w:r>
          </w:p>
          <w:p w:rsidR="005C7A8C" w:rsidRPr="00A85E74" w:rsidRDefault="005C7A8C" w:rsidP="00A85E74">
            <w:pPr>
              <w:cnfStyle w:val="000000010000" w:firstRow="0" w:lastRow="0" w:firstColumn="0" w:lastColumn="0" w:oddVBand="0" w:evenVBand="0" w:oddHBand="0" w:evenHBand="1" w:firstRowFirstColumn="0" w:firstRowLastColumn="0" w:lastRowFirstColumn="0" w:lastRowLastColumn="0"/>
            </w:pPr>
            <w:r w:rsidRPr="00A85E74">
              <w:t>4.03, 5.01, 5.03</w:t>
            </w:r>
          </w:p>
        </w:tc>
        <w:tc>
          <w:tcPr>
            <w:tcW w:w="1710" w:type="dxa"/>
          </w:tcPr>
          <w:p w:rsidR="00EE5CD4" w:rsidRPr="00A85E74" w:rsidRDefault="005C7A8C" w:rsidP="00A85E74">
            <w:pPr>
              <w:cnfStyle w:val="000000010000" w:firstRow="0" w:lastRow="0" w:firstColumn="0" w:lastColumn="0" w:oddVBand="0" w:evenVBand="0" w:oddHBand="0" w:evenHBand="1" w:firstRowFirstColumn="0" w:firstRowLastColumn="0" w:lastRowFirstColumn="0" w:lastRowLastColumn="0"/>
            </w:pPr>
            <w:r w:rsidRPr="00A85E74">
              <w:t>Game</w:t>
            </w:r>
          </w:p>
        </w:tc>
        <w:tc>
          <w:tcPr>
            <w:tcW w:w="1710" w:type="dxa"/>
          </w:tcPr>
          <w:p w:rsidR="00EE5CD4" w:rsidRPr="00A85E74" w:rsidRDefault="00B3318D" w:rsidP="00A85E74">
            <w:pPr>
              <w:cnfStyle w:val="000000010000" w:firstRow="0" w:lastRow="0" w:firstColumn="0" w:lastColumn="0" w:oddVBand="0" w:evenVBand="0" w:oddHBand="0" w:evenHBand="1" w:firstRowFirstColumn="0" w:firstRowLastColumn="0" w:lastRowFirstColumn="0" w:lastRowLastColumn="0"/>
            </w:pPr>
            <w:r w:rsidRPr="00A85E74">
              <w:t>Understanding</w:t>
            </w:r>
          </w:p>
          <w:p w:rsidR="00B3318D" w:rsidRPr="00A85E74" w:rsidRDefault="00B3318D" w:rsidP="00A85E74">
            <w:pPr>
              <w:cnfStyle w:val="000000010000" w:firstRow="0" w:lastRow="0" w:firstColumn="0" w:lastColumn="0" w:oddVBand="0" w:evenVBand="0" w:oddHBand="0" w:evenHBand="1" w:firstRowFirstColumn="0" w:firstRowLastColumn="0" w:lastRowFirstColumn="0" w:lastRowLastColumn="0"/>
            </w:pPr>
            <w:r w:rsidRPr="00A85E74">
              <w:t>Analyzing</w:t>
            </w:r>
          </w:p>
        </w:tc>
        <w:tc>
          <w:tcPr>
            <w:tcW w:w="2718" w:type="dxa"/>
          </w:tcPr>
          <w:p w:rsidR="00B3318D" w:rsidRPr="00A85E74" w:rsidRDefault="00B3318D" w:rsidP="00A85E74">
            <w:pPr>
              <w:cnfStyle w:val="000000010000" w:firstRow="0" w:lastRow="0" w:firstColumn="0" w:lastColumn="0" w:oddVBand="0" w:evenVBand="0" w:oddHBand="0" w:evenHBand="1" w:firstRowFirstColumn="0" w:firstRowLastColumn="0" w:lastRowFirstColumn="0" w:lastRowLastColumn="0"/>
            </w:pPr>
            <w:r w:rsidRPr="00A85E74">
              <w:t>Students will study and replicate a model of the factors affecting fisheries populations in the Chesapeake Bay. Through a game they will investigate how decisions by watermen, recreational fisherpeople, and lawmakers influence and are influenced by economics and the abundance or scarcity of fish and shellfish stocks.</w:t>
            </w:r>
          </w:p>
          <w:p w:rsidR="00EE5CD4" w:rsidRPr="00A85E74" w:rsidRDefault="00EE5CD4" w:rsidP="00A85E74">
            <w:pPr>
              <w:cnfStyle w:val="000000010000" w:firstRow="0" w:lastRow="0" w:firstColumn="0" w:lastColumn="0" w:oddVBand="0" w:evenVBand="0" w:oddHBand="0" w:evenHBand="1" w:firstRowFirstColumn="0" w:firstRowLastColumn="0" w:lastRowFirstColumn="0" w:lastRowLastColumn="0"/>
            </w:pPr>
          </w:p>
        </w:tc>
      </w:tr>
      <w:tr w:rsidR="00475ED1"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EE5CD4" w:rsidRPr="00A85E74" w:rsidRDefault="00C8210B" w:rsidP="00A85E74">
            <w:pPr>
              <w:rPr>
                <w:rFonts w:asciiTheme="minorHAnsi" w:hAnsiTheme="minorHAnsi"/>
              </w:rPr>
            </w:pPr>
            <w:hyperlink r:id="rId22" w:history="1">
              <w:r w:rsidR="0004455C" w:rsidRPr="00A85E74">
                <w:rPr>
                  <w:rStyle w:val="Hyperlink"/>
                  <w:rFonts w:asciiTheme="minorHAnsi" w:hAnsiTheme="minorHAnsi"/>
                </w:rPr>
                <w:t>Fishing Around For The Facts</w:t>
              </w:r>
            </w:hyperlink>
          </w:p>
        </w:tc>
        <w:tc>
          <w:tcPr>
            <w:tcW w:w="2880" w:type="dxa"/>
          </w:tcPr>
          <w:p w:rsidR="00344CC1" w:rsidRPr="00A85E74" w:rsidRDefault="00344CC1" w:rsidP="00A85E7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A85E74">
              <w:rPr>
                <w:rFonts w:asciiTheme="minorHAnsi" w:hAnsiTheme="minorHAnsi" w:cs="Arial"/>
                <w:sz w:val="22"/>
                <w:szCs w:val="22"/>
              </w:rPr>
              <w:t>-Determine and describe the taxonomic classification (Kingdom/species) for trout raised at the Mojave River Hatchery.</w:t>
            </w:r>
          </w:p>
          <w:p w:rsidR="00344CC1" w:rsidRPr="00A85E74" w:rsidRDefault="00344CC1" w:rsidP="00A85E7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A85E74">
              <w:rPr>
                <w:rFonts w:asciiTheme="minorHAnsi" w:hAnsiTheme="minorHAnsi" w:cs="Arial"/>
                <w:sz w:val="22"/>
                <w:szCs w:val="22"/>
              </w:rPr>
              <w:t xml:space="preserve">-Determine and describe what this kind of trout needs to survive, grow and reproduce in a natural ecosystem. </w:t>
            </w:r>
          </w:p>
          <w:p w:rsidR="00344CC1" w:rsidRPr="00A85E74" w:rsidRDefault="00344CC1" w:rsidP="00A85E7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A85E74">
              <w:rPr>
                <w:rFonts w:asciiTheme="minorHAnsi" w:hAnsiTheme="minorHAnsi"/>
                <w:sz w:val="22"/>
                <w:szCs w:val="22"/>
              </w:rPr>
              <w:t xml:space="preserve">- </w:t>
            </w:r>
            <w:r w:rsidRPr="00A85E74">
              <w:rPr>
                <w:rFonts w:asciiTheme="minorHAnsi" w:hAnsiTheme="minorHAnsi" w:cs="Arial"/>
                <w:sz w:val="22"/>
                <w:szCs w:val="22"/>
              </w:rPr>
              <w:t xml:space="preserve">Determine and describe the </w:t>
            </w:r>
            <w:r w:rsidRPr="00A85E74">
              <w:rPr>
                <w:rFonts w:asciiTheme="minorHAnsi" w:hAnsiTheme="minorHAnsi" w:cs="Arial"/>
                <w:sz w:val="22"/>
                <w:szCs w:val="22"/>
              </w:rPr>
              <w:lastRenderedPageBreak/>
              <w:t>abiotic and biotic factors that will influence the fluctuation of a population of hatchery raised trout when introduced to a local stream.</w:t>
            </w:r>
          </w:p>
          <w:p w:rsidR="00EE5CD4" w:rsidRPr="00A85E74" w:rsidRDefault="00344CC1" w:rsidP="00A85E7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A85E74">
              <w:rPr>
                <w:rFonts w:asciiTheme="minorHAnsi" w:hAnsiTheme="minorHAnsi" w:cs="Arial"/>
                <w:sz w:val="22"/>
                <w:szCs w:val="22"/>
              </w:rPr>
              <w:t>-Determine and describe the role surviving hatchery raised trout will play in the cycling of energy and matter (carbon, oxygen, nitrogen) in their new aquatic and terrestrial ecosyste</w:t>
            </w:r>
            <w:r w:rsidR="0065252B" w:rsidRPr="00A85E74">
              <w:rPr>
                <w:rFonts w:asciiTheme="minorHAnsi" w:hAnsiTheme="minorHAnsi" w:cs="Arial"/>
                <w:sz w:val="22"/>
                <w:szCs w:val="22"/>
              </w:rPr>
              <w:t>m</w:t>
            </w:r>
          </w:p>
        </w:tc>
        <w:tc>
          <w:tcPr>
            <w:tcW w:w="1980" w:type="dxa"/>
          </w:tcPr>
          <w:p w:rsidR="0065252B" w:rsidRPr="00A85E74" w:rsidRDefault="0065252B" w:rsidP="00A85E74">
            <w:pPr>
              <w:cnfStyle w:val="000000100000" w:firstRow="0" w:lastRow="0" w:firstColumn="0" w:lastColumn="0" w:oddVBand="0" w:evenVBand="0" w:oddHBand="1" w:evenHBand="0" w:firstRowFirstColumn="0" w:firstRowLastColumn="0" w:lastRowFirstColumn="0" w:lastRowLastColumn="0"/>
            </w:pPr>
            <w:r w:rsidRPr="00A85E74">
              <w:lastRenderedPageBreak/>
              <w:t>OL 1g,</w:t>
            </w:r>
            <w:r w:rsidR="009D45A9" w:rsidRPr="00A85E74">
              <w:t xml:space="preserve"> 1h,</w:t>
            </w:r>
            <w:r w:rsidRPr="00A85E74">
              <w:t xml:space="preserve"> 5d, 6a</w:t>
            </w:r>
            <w:r w:rsidR="009D45A9" w:rsidRPr="00A85E74">
              <w:t>, 6i</w:t>
            </w:r>
          </w:p>
          <w:p w:rsidR="0065252B" w:rsidRPr="00A85E74" w:rsidRDefault="0065252B" w:rsidP="00A85E74">
            <w:pPr>
              <w:cnfStyle w:val="000000100000" w:firstRow="0" w:lastRow="0" w:firstColumn="0" w:lastColumn="0" w:oddVBand="0" w:evenVBand="0" w:oddHBand="1" w:evenHBand="0" w:firstRowFirstColumn="0" w:firstRowLastColumn="0" w:lastRowFirstColumn="0" w:lastRowLastColumn="0"/>
            </w:pPr>
          </w:p>
          <w:p w:rsidR="00EE5CD4" w:rsidRPr="00A85E74" w:rsidRDefault="00344CC1" w:rsidP="00A85E74">
            <w:pPr>
              <w:cnfStyle w:val="000000100000" w:firstRow="0" w:lastRow="0" w:firstColumn="0" w:lastColumn="0" w:oddVBand="0" w:evenVBand="0" w:oddHBand="1" w:evenHBand="0" w:firstRowFirstColumn="0" w:firstRowLastColumn="0" w:lastRowFirstColumn="0" w:lastRowLastColumn="0"/>
            </w:pPr>
            <w:r w:rsidRPr="00A85E74">
              <w:t>4.03, 5.01, 5.03</w:t>
            </w:r>
          </w:p>
        </w:tc>
        <w:tc>
          <w:tcPr>
            <w:tcW w:w="1710" w:type="dxa"/>
          </w:tcPr>
          <w:p w:rsidR="00EE5CD4" w:rsidRPr="00A85E74" w:rsidRDefault="00344CC1" w:rsidP="00A85E74">
            <w:pPr>
              <w:cnfStyle w:val="000000100000" w:firstRow="0" w:lastRow="0" w:firstColumn="0" w:lastColumn="0" w:oddVBand="0" w:evenVBand="0" w:oddHBand="1" w:evenHBand="0" w:firstRowFirstColumn="0" w:firstRowLastColumn="0" w:lastRowFirstColumn="0" w:lastRowLastColumn="0"/>
            </w:pPr>
            <w:r w:rsidRPr="00A85E74">
              <w:t>WebQuest</w:t>
            </w:r>
          </w:p>
        </w:tc>
        <w:tc>
          <w:tcPr>
            <w:tcW w:w="1710" w:type="dxa"/>
          </w:tcPr>
          <w:p w:rsidR="00EE5CD4" w:rsidRPr="00A85E74" w:rsidRDefault="0065252B"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65252B" w:rsidRPr="00A85E74" w:rsidRDefault="0065252B" w:rsidP="00A85E74">
            <w:pPr>
              <w:cnfStyle w:val="000000100000" w:firstRow="0" w:lastRow="0" w:firstColumn="0" w:lastColumn="0" w:oddVBand="0" w:evenVBand="0" w:oddHBand="1" w:evenHBand="0" w:firstRowFirstColumn="0" w:firstRowLastColumn="0" w:lastRowFirstColumn="0" w:lastRowLastColumn="0"/>
            </w:pPr>
            <w:r w:rsidRPr="00A85E74">
              <w:t>Evaluating</w:t>
            </w:r>
          </w:p>
          <w:p w:rsidR="0065252B" w:rsidRPr="00A85E74" w:rsidRDefault="0065252B" w:rsidP="00A85E74">
            <w:pPr>
              <w:cnfStyle w:val="000000100000" w:firstRow="0" w:lastRow="0" w:firstColumn="0" w:lastColumn="0" w:oddVBand="0" w:evenVBand="0" w:oddHBand="1" w:evenHBand="0" w:firstRowFirstColumn="0" w:firstRowLastColumn="0" w:lastRowFirstColumn="0" w:lastRowLastColumn="0"/>
            </w:pPr>
            <w:r w:rsidRPr="00A85E74">
              <w:t>Analyzing</w:t>
            </w:r>
          </w:p>
        </w:tc>
        <w:tc>
          <w:tcPr>
            <w:tcW w:w="2718" w:type="dxa"/>
          </w:tcPr>
          <w:p w:rsidR="00EE5CD4" w:rsidRPr="00A85E74" w:rsidRDefault="00B3318D" w:rsidP="00A85E74">
            <w:pPr>
              <w:cnfStyle w:val="000000100000" w:firstRow="0" w:lastRow="0" w:firstColumn="0" w:lastColumn="0" w:oddVBand="0" w:evenVBand="0" w:oddHBand="1" w:evenHBand="0" w:firstRowFirstColumn="0" w:firstRowLastColumn="0" w:lastRowFirstColumn="0" w:lastRowLastColumn="0"/>
            </w:pPr>
            <w:r w:rsidRPr="00A85E74">
              <w:t>Students are asked to “play” the role of scientist as they attempt to discern where trout fit into the g</w:t>
            </w:r>
            <w:r w:rsidR="0065252B" w:rsidRPr="00A85E74">
              <w:t xml:space="preserve">reater environmental schemata.  Students are also asked to consider the factors which affect species population and the flow of energy through marine ecosystems.  </w:t>
            </w:r>
            <w:r w:rsidRPr="00A85E74">
              <w:t xml:space="preserve">Through this webquest, students have the opportunity to evaluate </w:t>
            </w:r>
            <w:r w:rsidRPr="00A85E74">
              <w:lastRenderedPageBreak/>
              <w:t xml:space="preserve">and discriminate </w:t>
            </w:r>
            <w:r w:rsidR="0065252B" w:rsidRPr="00A85E74">
              <w:t>between sources of scientific information.</w:t>
            </w:r>
          </w:p>
        </w:tc>
      </w:tr>
      <w:tr w:rsidR="002535D1" w:rsidRPr="00A85E74" w:rsidTr="005604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2535D1" w:rsidRPr="00A85E74" w:rsidRDefault="00C8210B" w:rsidP="00A85E74">
            <w:pPr>
              <w:rPr>
                <w:rFonts w:asciiTheme="minorHAnsi" w:hAnsiTheme="minorHAnsi"/>
              </w:rPr>
            </w:pPr>
            <w:hyperlink r:id="rId23" w:history="1">
              <w:r w:rsidR="00BB7E34" w:rsidRPr="00A85E74">
                <w:rPr>
                  <w:rStyle w:val="Hyperlink"/>
                  <w:rFonts w:asciiTheme="minorHAnsi" w:hAnsiTheme="minorHAnsi"/>
                </w:rPr>
                <w:t>EstuaryLive!</w:t>
              </w:r>
            </w:hyperlink>
          </w:p>
        </w:tc>
        <w:tc>
          <w:tcPr>
            <w:tcW w:w="2880" w:type="dxa"/>
          </w:tcPr>
          <w:p w:rsidR="002535D1" w:rsidRPr="00A85E74" w:rsidRDefault="00BB7E34" w:rsidP="00A85E74">
            <w:pPr>
              <w:pStyle w:val="NormalWeb"/>
              <w:cnfStyle w:val="000000010000" w:firstRow="0" w:lastRow="0" w:firstColumn="0" w:lastColumn="0" w:oddVBand="0" w:evenVBand="0" w:oddHBand="0" w:evenHBand="1" w:firstRowFirstColumn="0" w:firstRowLastColumn="0" w:lastRowFirstColumn="0" w:lastRowLastColumn="0"/>
              <w:rPr>
                <w:rFonts w:asciiTheme="minorHAnsi" w:hAnsiTheme="minorHAnsi" w:cs="Arial"/>
                <w:sz w:val="22"/>
                <w:szCs w:val="22"/>
              </w:rPr>
            </w:pPr>
            <w:r w:rsidRPr="00A85E74">
              <w:rPr>
                <w:rFonts w:asciiTheme="minorHAnsi" w:hAnsiTheme="minorHAnsi" w:cs="Arial"/>
                <w:sz w:val="22"/>
                <w:szCs w:val="22"/>
              </w:rPr>
              <w:t>-Examine and understand the lives of organisms in estuarine habitats</w:t>
            </w:r>
          </w:p>
        </w:tc>
        <w:tc>
          <w:tcPr>
            <w:tcW w:w="1980" w:type="dxa"/>
          </w:tcPr>
          <w:p w:rsidR="009D45A9" w:rsidRPr="00A85E74" w:rsidRDefault="009D45A9" w:rsidP="00A85E74">
            <w:pPr>
              <w:cnfStyle w:val="000000010000" w:firstRow="0" w:lastRow="0" w:firstColumn="0" w:lastColumn="0" w:oddVBand="0" w:evenVBand="0" w:oddHBand="0" w:evenHBand="1" w:firstRowFirstColumn="0" w:firstRowLastColumn="0" w:lastRowFirstColumn="0" w:lastRowLastColumn="0"/>
            </w:pPr>
            <w:r w:rsidRPr="00A85E74">
              <w:t>OL 1g, 5i</w:t>
            </w:r>
          </w:p>
          <w:p w:rsidR="009D45A9" w:rsidRPr="00A85E74" w:rsidRDefault="009D45A9" w:rsidP="00A85E74">
            <w:pPr>
              <w:cnfStyle w:val="000000010000" w:firstRow="0" w:lastRow="0" w:firstColumn="0" w:lastColumn="0" w:oddVBand="0" w:evenVBand="0" w:oddHBand="0" w:evenHBand="1" w:firstRowFirstColumn="0" w:firstRowLastColumn="0" w:lastRowFirstColumn="0" w:lastRowLastColumn="0"/>
            </w:pPr>
          </w:p>
          <w:p w:rsidR="002535D1" w:rsidRPr="00A85E74" w:rsidRDefault="00BB7E34" w:rsidP="00A85E74">
            <w:pPr>
              <w:cnfStyle w:val="000000010000" w:firstRow="0" w:lastRow="0" w:firstColumn="0" w:lastColumn="0" w:oddVBand="0" w:evenVBand="0" w:oddHBand="0" w:evenHBand="1" w:firstRowFirstColumn="0" w:firstRowLastColumn="0" w:lastRowFirstColumn="0" w:lastRowLastColumn="0"/>
            </w:pPr>
            <w:r w:rsidRPr="00A85E74">
              <w:t>4.03, 5.01, 5.03</w:t>
            </w:r>
          </w:p>
        </w:tc>
        <w:tc>
          <w:tcPr>
            <w:tcW w:w="1710" w:type="dxa"/>
          </w:tcPr>
          <w:p w:rsidR="002535D1" w:rsidRPr="00A85E74" w:rsidRDefault="00BB7E34" w:rsidP="00A85E74">
            <w:pPr>
              <w:cnfStyle w:val="000000010000" w:firstRow="0" w:lastRow="0" w:firstColumn="0" w:lastColumn="0" w:oddVBand="0" w:evenVBand="0" w:oddHBand="0" w:evenHBand="1" w:firstRowFirstColumn="0" w:firstRowLastColumn="0" w:lastRowFirstColumn="0" w:lastRowLastColumn="0"/>
            </w:pPr>
            <w:r w:rsidRPr="00A85E74">
              <w:t>Virtual Field Trip</w:t>
            </w:r>
          </w:p>
        </w:tc>
        <w:tc>
          <w:tcPr>
            <w:tcW w:w="1710" w:type="dxa"/>
          </w:tcPr>
          <w:p w:rsidR="002535D1" w:rsidRPr="00A85E74" w:rsidRDefault="0065252B" w:rsidP="00A85E74">
            <w:pPr>
              <w:cnfStyle w:val="000000010000" w:firstRow="0" w:lastRow="0" w:firstColumn="0" w:lastColumn="0" w:oddVBand="0" w:evenVBand="0" w:oddHBand="0" w:evenHBand="1" w:firstRowFirstColumn="0" w:firstRowLastColumn="0" w:lastRowFirstColumn="0" w:lastRowLastColumn="0"/>
            </w:pPr>
            <w:r w:rsidRPr="00A85E74">
              <w:t>Understanding</w:t>
            </w:r>
          </w:p>
          <w:p w:rsidR="0065252B" w:rsidRPr="00A85E74" w:rsidRDefault="0065252B" w:rsidP="00A85E74">
            <w:pPr>
              <w:cnfStyle w:val="000000010000" w:firstRow="0" w:lastRow="0" w:firstColumn="0" w:lastColumn="0" w:oddVBand="0" w:evenVBand="0" w:oddHBand="0" w:evenHBand="1" w:firstRowFirstColumn="0" w:firstRowLastColumn="0" w:lastRowFirstColumn="0" w:lastRowLastColumn="0"/>
            </w:pPr>
            <w:r w:rsidRPr="00A85E74">
              <w:t>Remembering</w:t>
            </w:r>
          </w:p>
        </w:tc>
        <w:tc>
          <w:tcPr>
            <w:tcW w:w="2718" w:type="dxa"/>
          </w:tcPr>
          <w:p w:rsidR="002535D1" w:rsidRPr="00A85E74" w:rsidRDefault="0065252B" w:rsidP="00A85E74">
            <w:pPr>
              <w:cnfStyle w:val="000000010000" w:firstRow="0" w:lastRow="0" w:firstColumn="0" w:lastColumn="0" w:oddVBand="0" w:evenVBand="0" w:oddHBand="0" w:evenHBand="1" w:firstRowFirstColumn="0" w:firstRowLastColumn="0" w:lastRowFirstColumn="0" w:lastRowLastColumn="0"/>
            </w:pPr>
            <w:r w:rsidRPr="00A85E74">
              <w:t>Students are exposed real marine environments through the comforts of their classroom; this is a must for frugal teachers!  The site is lacking on curriculum resources, however.</w:t>
            </w:r>
          </w:p>
        </w:tc>
      </w:tr>
      <w:tr w:rsidR="005604E7"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2535D1" w:rsidRPr="00A85E74" w:rsidRDefault="00C8210B" w:rsidP="00A85E74">
            <w:pPr>
              <w:rPr>
                <w:rFonts w:asciiTheme="minorHAnsi" w:hAnsiTheme="minorHAnsi"/>
              </w:rPr>
            </w:pPr>
            <w:hyperlink r:id="rId24" w:history="1">
              <w:r w:rsidR="00BB7E34" w:rsidRPr="00A85E74">
                <w:rPr>
                  <w:rStyle w:val="Hyperlink"/>
                  <w:rFonts w:asciiTheme="minorHAnsi" w:hAnsiTheme="minorHAnsi"/>
                </w:rPr>
                <w:t>When is Dinner Being Served? Predicting the Spring Algal Bloom in the Gulf of Maine</w:t>
              </w:r>
            </w:hyperlink>
          </w:p>
        </w:tc>
        <w:tc>
          <w:tcPr>
            <w:tcW w:w="2880" w:type="dxa"/>
          </w:tcPr>
          <w:p w:rsidR="002535D1" w:rsidRPr="00A85E74" w:rsidRDefault="00BB7E34" w:rsidP="00A85E7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2"/>
                <w:szCs w:val="22"/>
              </w:rPr>
            </w:pPr>
            <w:r w:rsidRPr="00A85E74">
              <w:rPr>
                <w:rFonts w:asciiTheme="minorHAnsi" w:hAnsiTheme="minorHAnsi" w:cs="Arial"/>
                <w:sz w:val="22"/>
                <w:szCs w:val="22"/>
              </w:rPr>
              <w:t>-Explain the ecological importance of phytoplankton</w:t>
            </w:r>
          </w:p>
          <w:p w:rsidR="00BB7E34" w:rsidRPr="00A85E74" w:rsidRDefault="00BB7E34" w:rsidP="00A85E7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2"/>
                <w:szCs w:val="22"/>
              </w:rPr>
            </w:pPr>
            <w:r w:rsidRPr="00A85E74">
              <w:rPr>
                <w:rFonts w:asciiTheme="minorHAnsi" w:hAnsiTheme="minorHAnsi" w:cs="Arial"/>
                <w:sz w:val="22"/>
                <w:szCs w:val="22"/>
              </w:rPr>
              <w:t>-Describe the components that influence a phytoplankton bloom</w:t>
            </w:r>
          </w:p>
          <w:p w:rsidR="00BB7E34" w:rsidRPr="00A85E74" w:rsidRDefault="00BB7E34" w:rsidP="00A85E7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2"/>
                <w:szCs w:val="22"/>
              </w:rPr>
            </w:pPr>
            <w:r w:rsidRPr="00A85E74">
              <w:rPr>
                <w:rFonts w:asciiTheme="minorHAnsi" w:hAnsiTheme="minorHAnsi" w:cs="Arial"/>
                <w:sz w:val="22"/>
                <w:szCs w:val="22"/>
              </w:rPr>
              <w:t>-Interpret satellite images in order to correlate buoy data</w:t>
            </w:r>
          </w:p>
          <w:p w:rsidR="00BB7E34" w:rsidRPr="00A85E74" w:rsidRDefault="00BB7E34" w:rsidP="00A85E7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2"/>
                <w:szCs w:val="22"/>
              </w:rPr>
            </w:pPr>
            <w:r w:rsidRPr="00A85E74">
              <w:rPr>
                <w:rFonts w:asciiTheme="minorHAnsi" w:hAnsiTheme="minorHAnsi" w:cs="Arial"/>
                <w:sz w:val="22"/>
                <w:szCs w:val="22"/>
              </w:rPr>
              <w:t xml:space="preserve">-Use the scientific process to predict the onset of the </w:t>
            </w:r>
            <w:r w:rsidRPr="00A85E74">
              <w:rPr>
                <w:rFonts w:asciiTheme="minorHAnsi" w:hAnsiTheme="minorHAnsi" w:cs="Arial"/>
                <w:sz w:val="22"/>
                <w:szCs w:val="22"/>
              </w:rPr>
              <w:lastRenderedPageBreak/>
              <w:t>spring bloom</w:t>
            </w:r>
          </w:p>
          <w:p w:rsidR="00BB7E34" w:rsidRPr="00A85E74" w:rsidRDefault="00BB7E34" w:rsidP="00A85E7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2"/>
                <w:szCs w:val="22"/>
              </w:rPr>
            </w:pPr>
          </w:p>
        </w:tc>
        <w:tc>
          <w:tcPr>
            <w:tcW w:w="1980" w:type="dxa"/>
          </w:tcPr>
          <w:p w:rsidR="009D45A9" w:rsidRPr="00A85E74" w:rsidRDefault="006437C7" w:rsidP="00A85E74">
            <w:pPr>
              <w:cnfStyle w:val="000000100000" w:firstRow="0" w:lastRow="0" w:firstColumn="0" w:lastColumn="0" w:oddVBand="0" w:evenVBand="0" w:oddHBand="1" w:evenHBand="0" w:firstRowFirstColumn="0" w:firstRowLastColumn="0" w:lastRowFirstColumn="0" w:lastRowLastColumn="0"/>
            </w:pPr>
            <w:r w:rsidRPr="00A85E74">
              <w:lastRenderedPageBreak/>
              <w:t xml:space="preserve">OL 6a, 6b, 6d, </w:t>
            </w:r>
          </w:p>
          <w:p w:rsidR="009D45A9" w:rsidRPr="00A85E74" w:rsidRDefault="009D45A9" w:rsidP="00A85E74">
            <w:pPr>
              <w:cnfStyle w:val="000000100000" w:firstRow="0" w:lastRow="0" w:firstColumn="0" w:lastColumn="0" w:oddVBand="0" w:evenVBand="0" w:oddHBand="1" w:evenHBand="0" w:firstRowFirstColumn="0" w:firstRowLastColumn="0" w:lastRowFirstColumn="0" w:lastRowLastColumn="0"/>
            </w:pPr>
          </w:p>
          <w:p w:rsidR="002535D1" w:rsidRPr="00A85E74" w:rsidRDefault="00247897" w:rsidP="00A85E74">
            <w:pPr>
              <w:cnfStyle w:val="000000100000" w:firstRow="0" w:lastRow="0" w:firstColumn="0" w:lastColumn="0" w:oddVBand="0" w:evenVBand="0" w:oddHBand="1" w:evenHBand="0" w:firstRowFirstColumn="0" w:firstRowLastColumn="0" w:lastRowFirstColumn="0" w:lastRowLastColumn="0"/>
            </w:pPr>
            <w:r w:rsidRPr="00A85E74">
              <w:t>4.03, 5.01</w:t>
            </w:r>
          </w:p>
        </w:tc>
        <w:tc>
          <w:tcPr>
            <w:tcW w:w="1710" w:type="dxa"/>
          </w:tcPr>
          <w:p w:rsidR="002535D1" w:rsidRPr="00A85E74" w:rsidRDefault="00247897" w:rsidP="00A85E74">
            <w:pPr>
              <w:cnfStyle w:val="000000100000" w:firstRow="0" w:lastRow="0" w:firstColumn="0" w:lastColumn="0" w:oddVBand="0" w:evenVBand="0" w:oddHBand="1" w:evenHBand="0" w:firstRowFirstColumn="0" w:firstRowLastColumn="0" w:lastRowFirstColumn="0" w:lastRowLastColumn="0"/>
            </w:pPr>
            <w:r w:rsidRPr="00A85E74">
              <w:t>Data Analysis</w:t>
            </w:r>
          </w:p>
        </w:tc>
        <w:tc>
          <w:tcPr>
            <w:tcW w:w="1710" w:type="dxa"/>
          </w:tcPr>
          <w:p w:rsidR="002535D1" w:rsidRPr="00A85E74" w:rsidRDefault="006437C7" w:rsidP="00A85E74">
            <w:pPr>
              <w:cnfStyle w:val="000000100000" w:firstRow="0" w:lastRow="0" w:firstColumn="0" w:lastColumn="0" w:oddVBand="0" w:evenVBand="0" w:oddHBand="1" w:evenHBand="0" w:firstRowFirstColumn="0" w:firstRowLastColumn="0" w:lastRowFirstColumn="0" w:lastRowLastColumn="0"/>
            </w:pPr>
            <w:r w:rsidRPr="00A85E74">
              <w:t>Analyzing</w:t>
            </w:r>
          </w:p>
          <w:p w:rsidR="006437C7" w:rsidRPr="00A85E74" w:rsidRDefault="006437C7"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6437C7" w:rsidRPr="00A85E74" w:rsidRDefault="006437C7" w:rsidP="00A85E74">
            <w:pPr>
              <w:cnfStyle w:val="000000100000" w:firstRow="0" w:lastRow="0" w:firstColumn="0" w:lastColumn="0" w:oddVBand="0" w:evenVBand="0" w:oddHBand="1" w:evenHBand="0" w:firstRowFirstColumn="0" w:firstRowLastColumn="0" w:lastRowFirstColumn="0" w:lastRowLastColumn="0"/>
            </w:pPr>
            <w:r w:rsidRPr="00A85E74">
              <w:t>Remembering</w:t>
            </w:r>
          </w:p>
          <w:p w:rsidR="006437C7" w:rsidRPr="00A85E74" w:rsidRDefault="006437C7" w:rsidP="00A85E74">
            <w:pPr>
              <w:cnfStyle w:val="000000100000" w:firstRow="0" w:lastRow="0" w:firstColumn="0" w:lastColumn="0" w:oddVBand="0" w:evenVBand="0" w:oddHBand="1" w:evenHBand="0" w:firstRowFirstColumn="0" w:firstRowLastColumn="0" w:lastRowFirstColumn="0" w:lastRowLastColumn="0"/>
            </w:pPr>
            <w:r w:rsidRPr="00A85E74">
              <w:t>Evaluating</w:t>
            </w:r>
          </w:p>
        </w:tc>
        <w:tc>
          <w:tcPr>
            <w:tcW w:w="2718" w:type="dxa"/>
          </w:tcPr>
          <w:p w:rsidR="002535D1" w:rsidRPr="00A85E74" w:rsidRDefault="009D45A9" w:rsidP="00A147D1">
            <w:pPr>
              <w:cnfStyle w:val="000000100000" w:firstRow="0" w:lastRow="0" w:firstColumn="0" w:lastColumn="0" w:oddVBand="0" w:evenVBand="0" w:oddHBand="1" w:evenHBand="0" w:firstRowFirstColumn="0" w:firstRowLastColumn="0" w:lastRowFirstColumn="0" w:lastRowLastColumn="0"/>
            </w:pPr>
            <w:r w:rsidRPr="00A85E74">
              <w:t xml:space="preserve">Students learn about the variables that influence the abundance of phytoplankton. They apply this knowledge to make predictions about the timing of the spring phytoplankton bloom in the Gulf of Maine. Students obtain and graph data from buoy monitoring stations and interpret them to make their predictions. They </w:t>
            </w:r>
            <w:r w:rsidRPr="00A85E74">
              <w:lastRenderedPageBreak/>
              <w:t>check their predictions by examining chlorophyll concentration data at each buoy.</w:t>
            </w:r>
          </w:p>
        </w:tc>
      </w:tr>
      <w:tr w:rsidR="002535D1" w:rsidRPr="00A85E74" w:rsidTr="005604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2535D1" w:rsidRPr="00A85E74" w:rsidRDefault="00C8210B" w:rsidP="00A85E74">
            <w:pPr>
              <w:rPr>
                <w:rFonts w:asciiTheme="minorHAnsi" w:hAnsiTheme="minorHAnsi"/>
              </w:rPr>
            </w:pPr>
            <w:hyperlink r:id="rId25" w:history="1">
              <w:r w:rsidR="00247897" w:rsidRPr="00A85E74">
                <w:rPr>
                  <w:rStyle w:val="Hyperlink"/>
                  <w:rFonts w:asciiTheme="minorHAnsi" w:hAnsiTheme="minorHAnsi"/>
                </w:rPr>
                <w:t>Shell Island Dilemma</w:t>
              </w:r>
            </w:hyperlink>
          </w:p>
        </w:tc>
        <w:tc>
          <w:tcPr>
            <w:tcW w:w="2880" w:type="dxa"/>
          </w:tcPr>
          <w:p w:rsidR="002535D1" w:rsidRPr="00A85E74" w:rsidRDefault="006437C7" w:rsidP="00A85E74">
            <w:pPr>
              <w:pStyle w:val="NormalWeb"/>
              <w:cnfStyle w:val="000000010000" w:firstRow="0" w:lastRow="0" w:firstColumn="0" w:lastColumn="0" w:oddVBand="0" w:evenVBand="0" w:oddHBand="0" w:evenHBand="1" w:firstRowFirstColumn="0" w:firstRowLastColumn="0" w:lastRowFirstColumn="0" w:lastRowLastColumn="0"/>
              <w:rPr>
                <w:rFonts w:asciiTheme="minorHAnsi" w:hAnsiTheme="minorHAnsi" w:cs="Arial"/>
                <w:sz w:val="22"/>
                <w:szCs w:val="22"/>
              </w:rPr>
            </w:pPr>
            <w:r w:rsidRPr="00A85E74">
              <w:rPr>
                <w:rFonts w:asciiTheme="minorHAnsi" w:hAnsiTheme="minorHAnsi" w:cs="Arial"/>
                <w:sz w:val="22"/>
                <w:szCs w:val="22"/>
              </w:rPr>
              <w:t>-Understand the process of coastal erosion</w:t>
            </w:r>
          </w:p>
          <w:p w:rsidR="006437C7" w:rsidRPr="00A85E74" w:rsidRDefault="006437C7" w:rsidP="00A85E74">
            <w:pPr>
              <w:pStyle w:val="NormalWeb"/>
              <w:cnfStyle w:val="000000010000" w:firstRow="0" w:lastRow="0" w:firstColumn="0" w:lastColumn="0" w:oddVBand="0" w:evenVBand="0" w:oddHBand="0" w:evenHBand="1" w:firstRowFirstColumn="0" w:firstRowLastColumn="0" w:lastRowFirstColumn="0" w:lastRowLastColumn="0"/>
              <w:rPr>
                <w:rFonts w:asciiTheme="minorHAnsi" w:hAnsiTheme="minorHAnsi" w:cs="Arial"/>
                <w:sz w:val="22"/>
                <w:szCs w:val="22"/>
              </w:rPr>
            </w:pPr>
            <w:r w:rsidRPr="00A85E74">
              <w:rPr>
                <w:rFonts w:asciiTheme="minorHAnsi" w:hAnsiTheme="minorHAnsi" w:cs="Arial"/>
                <w:sz w:val="22"/>
                <w:szCs w:val="22"/>
              </w:rPr>
              <w:t>-Understand the role of humans in ocean policy</w:t>
            </w:r>
          </w:p>
          <w:p w:rsidR="006437C7" w:rsidRPr="00A85E74" w:rsidRDefault="006437C7" w:rsidP="00A85E74">
            <w:pPr>
              <w:pStyle w:val="NormalWeb"/>
              <w:cnfStyle w:val="000000010000" w:firstRow="0" w:lastRow="0" w:firstColumn="0" w:lastColumn="0" w:oddVBand="0" w:evenVBand="0" w:oddHBand="0" w:evenHBand="1" w:firstRowFirstColumn="0" w:firstRowLastColumn="0" w:lastRowFirstColumn="0" w:lastRowLastColumn="0"/>
              <w:rPr>
                <w:rFonts w:asciiTheme="minorHAnsi" w:hAnsiTheme="minorHAnsi" w:cs="Arial"/>
                <w:sz w:val="22"/>
                <w:szCs w:val="22"/>
              </w:rPr>
            </w:pPr>
            <w:r w:rsidRPr="00A85E74">
              <w:rPr>
                <w:rFonts w:asciiTheme="minorHAnsi" w:hAnsiTheme="minorHAnsi" w:cs="Arial"/>
                <w:sz w:val="22"/>
                <w:szCs w:val="22"/>
              </w:rPr>
              <w:t>-Understand the relationship between science, technology, and society.</w:t>
            </w:r>
          </w:p>
        </w:tc>
        <w:tc>
          <w:tcPr>
            <w:tcW w:w="1980" w:type="dxa"/>
          </w:tcPr>
          <w:p w:rsidR="006437C7" w:rsidRPr="00A85E74" w:rsidRDefault="006437C7" w:rsidP="00A85E74">
            <w:pPr>
              <w:cnfStyle w:val="000000010000" w:firstRow="0" w:lastRow="0" w:firstColumn="0" w:lastColumn="0" w:oddVBand="0" w:evenVBand="0" w:oddHBand="0" w:evenHBand="1" w:firstRowFirstColumn="0" w:firstRowLastColumn="0" w:lastRowFirstColumn="0" w:lastRowLastColumn="0"/>
            </w:pPr>
            <w:r w:rsidRPr="00A85E74">
              <w:t xml:space="preserve">OL 2b, 2c, 6b, 6c, 6d, 6e, 6g </w:t>
            </w:r>
          </w:p>
          <w:p w:rsidR="002535D1" w:rsidRPr="00A85E74" w:rsidRDefault="00247897" w:rsidP="00A85E74">
            <w:pPr>
              <w:cnfStyle w:val="000000010000" w:firstRow="0" w:lastRow="0" w:firstColumn="0" w:lastColumn="0" w:oddVBand="0" w:evenVBand="0" w:oddHBand="0" w:evenHBand="1" w:firstRowFirstColumn="0" w:firstRowLastColumn="0" w:lastRowFirstColumn="0" w:lastRowLastColumn="0"/>
            </w:pPr>
            <w:r w:rsidRPr="00A85E74">
              <w:t>5.03</w:t>
            </w:r>
          </w:p>
        </w:tc>
        <w:tc>
          <w:tcPr>
            <w:tcW w:w="1710" w:type="dxa"/>
          </w:tcPr>
          <w:p w:rsidR="00247897" w:rsidRPr="00A85E74" w:rsidRDefault="00247897" w:rsidP="00A85E74">
            <w:pPr>
              <w:cnfStyle w:val="000000010000" w:firstRow="0" w:lastRow="0" w:firstColumn="0" w:lastColumn="0" w:oddVBand="0" w:evenVBand="0" w:oddHBand="0" w:evenHBand="1" w:firstRowFirstColumn="0" w:firstRowLastColumn="0" w:lastRowFirstColumn="0" w:lastRowLastColumn="0"/>
            </w:pPr>
            <w:r w:rsidRPr="00A85E74">
              <w:t>Inquiry/</w:t>
            </w:r>
          </w:p>
          <w:p w:rsidR="002535D1" w:rsidRPr="00A85E74" w:rsidRDefault="00247897" w:rsidP="00A85E74">
            <w:pPr>
              <w:cnfStyle w:val="000000010000" w:firstRow="0" w:lastRow="0" w:firstColumn="0" w:lastColumn="0" w:oddVBand="0" w:evenVBand="0" w:oddHBand="0" w:evenHBand="1" w:firstRowFirstColumn="0" w:firstRowLastColumn="0" w:lastRowFirstColumn="0" w:lastRowLastColumn="0"/>
            </w:pPr>
            <w:r w:rsidRPr="00A85E74">
              <w:t>Simulation</w:t>
            </w:r>
            <w:r w:rsidR="006437C7" w:rsidRPr="00A85E74">
              <w:t xml:space="preserve"> Debate</w:t>
            </w:r>
          </w:p>
        </w:tc>
        <w:tc>
          <w:tcPr>
            <w:tcW w:w="1710" w:type="dxa"/>
          </w:tcPr>
          <w:p w:rsidR="002535D1" w:rsidRPr="00A85E74" w:rsidRDefault="006437C7" w:rsidP="00A85E74">
            <w:pPr>
              <w:cnfStyle w:val="000000010000" w:firstRow="0" w:lastRow="0" w:firstColumn="0" w:lastColumn="0" w:oddVBand="0" w:evenVBand="0" w:oddHBand="0" w:evenHBand="1" w:firstRowFirstColumn="0" w:firstRowLastColumn="0" w:lastRowFirstColumn="0" w:lastRowLastColumn="0"/>
            </w:pPr>
            <w:r w:rsidRPr="00A85E74">
              <w:t>Applying</w:t>
            </w:r>
          </w:p>
          <w:p w:rsidR="006437C7" w:rsidRPr="00A85E74" w:rsidRDefault="006437C7" w:rsidP="00A85E74">
            <w:pPr>
              <w:cnfStyle w:val="000000010000" w:firstRow="0" w:lastRow="0" w:firstColumn="0" w:lastColumn="0" w:oddVBand="0" w:evenVBand="0" w:oddHBand="0" w:evenHBand="1" w:firstRowFirstColumn="0" w:firstRowLastColumn="0" w:lastRowFirstColumn="0" w:lastRowLastColumn="0"/>
            </w:pPr>
            <w:r w:rsidRPr="00A85E74">
              <w:t>Understanding</w:t>
            </w:r>
          </w:p>
          <w:p w:rsidR="006437C7" w:rsidRPr="00A85E74" w:rsidRDefault="006437C7" w:rsidP="00A85E74">
            <w:pPr>
              <w:cnfStyle w:val="000000010000" w:firstRow="0" w:lastRow="0" w:firstColumn="0" w:lastColumn="0" w:oddVBand="0" w:evenVBand="0" w:oddHBand="0" w:evenHBand="1" w:firstRowFirstColumn="0" w:firstRowLastColumn="0" w:lastRowFirstColumn="0" w:lastRowLastColumn="0"/>
            </w:pPr>
            <w:r w:rsidRPr="00A85E74">
              <w:t>Evaluating</w:t>
            </w:r>
          </w:p>
        </w:tc>
        <w:tc>
          <w:tcPr>
            <w:tcW w:w="2718" w:type="dxa"/>
          </w:tcPr>
          <w:p w:rsidR="002535D1" w:rsidRPr="00A85E74" w:rsidRDefault="006437C7" w:rsidP="00A85E74">
            <w:pPr>
              <w:cnfStyle w:val="000000010000" w:firstRow="0" w:lastRow="0" w:firstColumn="0" w:lastColumn="0" w:oddVBand="0" w:evenVBand="0" w:oddHBand="0" w:evenHBand="1" w:firstRowFirstColumn="0" w:firstRowLastColumn="0" w:lastRowFirstColumn="0" w:lastRowLastColumn="0"/>
            </w:pPr>
            <w:r w:rsidRPr="00A85E74">
              <w:t>Your students' objective is to investigate the issues concerning the fate of the Shell Island Resort and then debate its future. As your students engage in the investigation, they will identify the social, political, and scientific issues with which different stakeholders must deal.</w:t>
            </w:r>
          </w:p>
        </w:tc>
      </w:tr>
      <w:tr w:rsidR="005604E7" w:rsidRPr="00A85E74" w:rsidTr="005604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2535D1" w:rsidRPr="00A85E74" w:rsidRDefault="00C8210B" w:rsidP="00A85E74">
            <w:pPr>
              <w:rPr>
                <w:rFonts w:asciiTheme="minorHAnsi" w:hAnsiTheme="minorHAnsi"/>
              </w:rPr>
            </w:pPr>
            <w:hyperlink r:id="rId26" w:history="1">
              <w:r w:rsidR="00247897" w:rsidRPr="00A85E74">
                <w:rPr>
                  <w:rStyle w:val="Hyperlink"/>
                  <w:rFonts w:asciiTheme="minorHAnsi" w:hAnsiTheme="minorHAnsi"/>
                </w:rPr>
                <w:t>Predator Protector</w:t>
              </w:r>
            </w:hyperlink>
          </w:p>
        </w:tc>
        <w:tc>
          <w:tcPr>
            <w:tcW w:w="2880" w:type="dxa"/>
          </w:tcPr>
          <w:p w:rsidR="00247897" w:rsidRPr="00247897" w:rsidRDefault="00247897" w:rsidP="00A85E74">
            <w:pPr>
              <w:spacing w:before="100" w:beforeAutospacing="1" w:after="100" w:afterAutospacing="1" w:line="255" w:lineRule="atLeast"/>
              <w:cnfStyle w:val="000000100000" w:firstRow="0" w:lastRow="0" w:firstColumn="0" w:lastColumn="0" w:oddVBand="0" w:evenVBand="0" w:oddHBand="1" w:evenHBand="0" w:firstRowFirstColumn="0" w:firstRowLastColumn="0" w:lastRowFirstColumn="0" w:lastRowLastColumn="0"/>
              <w:rPr>
                <w:rFonts w:eastAsia="Times New Roman" w:cs="Tahoma"/>
                <w:spacing w:val="15"/>
              </w:rPr>
            </w:pPr>
            <w:r w:rsidRPr="00A85E74">
              <w:rPr>
                <w:rFonts w:eastAsia="Times New Roman" w:cs="Tahoma"/>
                <w:spacing w:val="15"/>
              </w:rPr>
              <w:t>-D</w:t>
            </w:r>
            <w:r w:rsidRPr="00247897">
              <w:rPr>
                <w:rFonts w:eastAsia="Times New Roman" w:cs="Tahoma"/>
                <w:spacing w:val="15"/>
              </w:rPr>
              <w:t>escribe the habitat, food web and ecosystem of three different shark species.</w:t>
            </w:r>
          </w:p>
          <w:p w:rsidR="00247897" w:rsidRPr="00247897" w:rsidRDefault="00247897" w:rsidP="00A85E74">
            <w:pPr>
              <w:spacing w:before="100" w:beforeAutospacing="1" w:after="100" w:afterAutospacing="1" w:line="255" w:lineRule="atLeast"/>
              <w:cnfStyle w:val="000000100000" w:firstRow="0" w:lastRow="0" w:firstColumn="0" w:lastColumn="0" w:oddVBand="0" w:evenVBand="0" w:oddHBand="1" w:evenHBand="0" w:firstRowFirstColumn="0" w:firstRowLastColumn="0" w:lastRowFirstColumn="0" w:lastRowLastColumn="0"/>
              <w:rPr>
                <w:rFonts w:eastAsia="Times New Roman" w:cs="Tahoma"/>
                <w:spacing w:val="15"/>
              </w:rPr>
            </w:pPr>
            <w:r w:rsidRPr="00A85E74">
              <w:rPr>
                <w:rFonts w:eastAsia="Times New Roman" w:cs="Tahoma"/>
                <w:spacing w:val="15"/>
              </w:rPr>
              <w:t>-I</w:t>
            </w:r>
            <w:r w:rsidRPr="00247897">
              <w:rPr>
                <w:rFonts w:eastAsia="Times New Roman" w:cs="Tahoma"/>
                <w:spacing w:val="15"/>
              </w:rPr>
              <w:t>dentify threats to sharks.</w:t>
            </w:r>
          </w:p>
          <w:p w:rsidR="002535D1" w:rsidRPr="00A85E74" w:rsidRDefault="00247897" w:rsidP="00A85E74">
            <w:pPr>
              <w:spacing w:before="100" w:beforeAutospacing="1" w:after="100" w:afterAutospacing="1" w:line="255" w:lineRule="atLeast"/>
              <w:cnfStyle w:val="000000100000" w:firstRow="0" w:lastRow="0" w:firstColumn="0" w:lastColumn="0" w:oddVBand="0" w:evenVBand="0" w:oddHBand="1" w:evenHBand="0" w:firstRowFirstColumn="0" w:firstRowLastColumn="0" w:lastRowFirstColumn="0" w:lastRowLastColumn="0"/>
              <w:rPr>
                <w:rFonts w:cs="Arial"/>
              </w:rPr>
            </w:pPr>
            <w:r w:rsidRPr="00A85E74">
              <w:rPr>
                <w:rFonts w:eastAsia="Times New Roman" w:cs="Tahoma"/>
                <w:spacing w:val="15"/>
              </w:rPr>
              <w:t>-E</w:t>
            </w:r>
            <w:r w:rsidRPr="00247897">
              <w:rPr>
                <w:rFonts w:eastAsia="Times New Roman" w:cs="Tahoma"/>
                <w:spacing w:val="15"/>
              </w:rPr>
              <w:t>xplain how top predators, such as sharks, help to maintain the balance of nature within ecosystems.</w:t>
            </w:r>
          </w:p>
        </w:tc>
        <w:tc>
          <w:tcPr>
            <w:tcW w:w="1980" w:type="dxa"/>
          </w:tcPr>
          <w:p w:rsidR="00247897" w:rsidRPr="00A85E74" w:rsidRDefault="00513C29" w:rsidP="00A85E74">
            <w:pPr>
              <w:cnfStyle w:val="000000100000" w:firstRow="0" w:lastRow="0" w:firstColumn="0" w:lastColumn="0" w:oddVBand="0" w:evenVBand="0" w:oddHBand="1" w:evenHBand="0" w:firstRowFirstColumn="0" w:firstRowLastColumn="0" w:lastRowFirstColumn="0" w:lastRowLastColumn="0"/>
            </w:pPr>
            <w:r w:rsidRPr="00A85E74">
              <w:t xml:space="preserve">OL  </w:t>
            </w:r>
            <w:r w:rsidR="00247897" w:rsidRPr="00A85E74">
              <w:t>5</w:t>
            </w:r>
            <w:r w:rsidRPr="00A85E74">
              <w:t>a, 6c, 6d</w:t>
            </w:r>
            <w:r w:rsidR="00247897" w:rsidRPr="00A85E74">
              <w:t>, 6</w:t>
            </w:r>
            <w:r w:rsidRPr="00A85E74">
              <w:t>e</w:t>
            </w:r>
          </w:p>
          <w:p w:rsidR="002535D1" w:rsidRPr="00A85E74" w:rsidRDefault="00247897" w:rsidP="00A85E74">
            <w:pPr>
              <w:cnfStyle w:val="000000100000" w:firstRow="0" w:lastRow="0" w:firstColumn="0" w:lastColumn="0" w:oddVBand="0" w:evenVBand="0" w:oddHBand="1" w:evenHBand="0" w:firstRowFirstColumn="0" w:firstRowLastColumn="0" w:lastRowFirstColumn="0" w:lastRowLastColumn="0"/>
            </w:pPr>
            <w:r w:rsidRPr="00A85E74">
              <w:t>4.03 5.01, 5.03</w:t>
            </w:r>
          </w:p>
        </w:tc>
        <w:tc>
          <w:tcPr>
            <w:tcW w:w="1710" w:type="dxa"/>
          </w:tcPr>
          <w:p w:rsidR="002535D1" w:rsidRPr="00A85E74" w:rsidRDefault="00247897" w:rsidP="00A85E74">
            <w:pPr>
              <w:cnfStyle w:val="000000100000" w:firstRow="0" w:lastRow="0" w:firstColumn="0" w:lastColumn="0" w:oddVBand="0" w:evenVBand="0" w:oddHBand="1" w:evenHBand="0" w:firstRowFirstColumn="0" w:firstRowLastColumn="0" w:lastRowFirstColumn="0" w:lastRowLastColumn="0"/>
            </w:pPr>
            <w:r w:rsidRPr="00A85E74">
              <w:t>Virtual Game</w:t>
            </w:r>
          </w:p>
        </w:tc>
        <w:tc>
          <w:tcPr>
            <w:tcW w:w="1710" w:type="dxa"/>
          </w:tcPr>
          <w:p w:rsidR="002535D1" w:rsidRPr="00A85E74" w:rsidRDefault="00513C29" w:rsidP="00A85E74">
            <w:pPr>
              <w:cnfStyle w:val="000000100000" w:firstRow="0" w:lastRow="0" w:firstColumn="0" w:lastColumn="0" w:oddVBand="0" w:evenVBand="0" w:oddHBand="1" w:evenHBand="0" w:firstRowFirstColumn="0" w:firstRowLastColumn="0" w:lastRowFirstColumn="0" w:lastRowLastColumn="0"/>
            </w:pPr>
            <w:r w:rsidRPr="00A85E74">
              <w:t>Understanding</w:t>
            </w:r>
          </w:p>
          <w:p w:rsidR="00513C29" w:rsidRPr="00A85E74" w:rsidRDefault="00513C29" w:rsidP="00A85E74">
            <w:pPr>
              <w:cnfStyle w:val="000000100000" w:firstRow="0" w:lastRow="0" w:firstColumn="0" w:lastColumn="0" w:oddVBand="0" w:evenVBand="0" w:oddHBand="1" w:evenHBand="0" w:firstRowFirstColumn="0" w:firstRowLastColumn="0" w:lastRowFirstColumn="0" w:lastRowLastColumn="0"/>
            </w:pPr>
            <w:r w:rsidRPr="00A85E74">
              <w:t>Remembering</w:t>
            </w:r>
          </w:p>
          <w:p w:rsidR="00513C29" w:rsidRPr="00A85E74" w:rsidRDefault="00513C29" w:rsidP="00A85E74">
            <w:pPr>
              <w:cnfStyle w:val="000000100000" w:firstRow="0" w:lastRow="0" w:firstColumn="0" w:lastColumn="0" w:oddVBand="0" w:evenVBand="0" w:oddHBand="1" w:evenHBand="0" w:firstRowFirstColumn="0" w:firstRowLastColumn="0" w:lastRowFirstColumn="0" w:lastRowLastColumn="0"/>
            </w:pPr>
            <w:r w:rsidRPr="00A85E74">
              <w:t>Analyzing</w:t>
            </w:r>
          </w:p>
          <w:p w:rsidR="00513C29" w:rsidRPr="00A85E74" w:rsidRDefault="00513C29" w:rsidP="00A85E74">
            <w:pPr>
              <w:cnfStyle w:val="000000100000" w:firstRow="0" w:lastRow="0" w:firstColumn="0" w:lastColumn="0" w:oddVBand="0" w:evenVBand="0" w:oddHBand="1" w:evenHBand="0" w:firstRowFirstColumn="0" w:firstRowLastColumn="0" w:lastRowFirstColumn="0" w:lastRowLastColumn="0"/>
            </w:pPr>
            <w:r w:rsidRPr="00A85E74">
              <w:t>Evaluating</w:t>
            </w:r>
          </w:p>
        </w:tc>
        <w:tc>
          <w:tcPr>
            <w:tcW w:w="2718" w:type="dxa"/>
          </w:tcPr>
          <w:p w:rsidR="00513C29" w:rsidRPr="00A85E74" w:rsidRDefault="00513C29" w:rsidP="00A85E74">
            <w:pPr>
              <w:cnfStyle w:val="000000100000" w:firstRow="0" w:lastRow="0" w:firstColumn="0" w:lastColumn="0" w:oddVBand="0" w:evenVBand="0" w:oddHBand="1" w:evenHBand="0" w:firstRowFirstColumn="0" w:firstRowLastColumn="0" w:lastRowFirstColumn="0" w:lastRowLastColumn="0"/>
            </w:pPr>
            <w:r w:rsidRPr="00A85E74">
              <w:rPr>
                <w:rFonts w:cs="Tahoma"/>
                <w:color w:val="333333"/>
                <w:spacing w:val="15"/>
              </w:rPr>
              <w:t xml:space="preserve">In the Web-based game Predator Protector, students take on the role of an </w:t>
            </w:r>
            <w:r w:rsidRPr="00A85E74">
              <w:rPr>
                <w:rStyle w:val="Emphasis"/>
                <w:rFonts w:cs="Tahoma"/>
                <w:color w:val="333333"/>
                <w:spacing w:val="15"/>
              </w:rPr>
              <w:t>Ocean Adventures</w:t>
            </w:r>
            <w:r w:rsidRPr="00A85E74">
              <w:rPr>
                <w:rFonts w:cs="Tahoma"/>
                <w:color w:val="333333"/>
                <w:spacing w:val="15"/>
              </w:rPr>
              <w:t xml:space="preserve"> expedition volunteer member. In this role, students are charged with protecting three species of sharks from danger in order to defend the balance of nature in the ecosystem that these top predators help to maintain.</w:t>
            </w:r>
          </w:p>
          <w:p w:rsidR="002535D1" w:rsidRPr="00A85E74" w:rsidRDefault="002535D1" w:rsidP="00A85E74">
            <w:pPr>
              <w:cnfStyle w:val="000000100000" w:firstRow="0" w:lastRow="0" w:firstColumn="0" w:lastColumn="0" w:oddVBand="0" w:evenVBand="0" w:oddHBand="1" w:evenHBand="0" w:firstRowFirstColumn="0" w:firstRowLastColumn="0" w:lastRowFirstColumn="0" w:lastRowLastColumn="0"/>
            </w:pPr>
          </w:p>
        </w:tc>
      </w:tr>
      <w:tr w:rsidR="002535D1" w:rsidRPr="00A85E74" w:rsidTr="005604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rsidR="002535D1" w:rsidRPr="00A85E74" w:rsidRDefault="00C8210B" w:rsidP="00A85E74">
            <w:pPr>
              <w:rPr>
                <w:rFonts w:asciiTheme="minorHAnsi" w:hAnsiTheme="minorHAnsi"/>
              </w:rPr>
            </w:pPr>
            <w:hyperlink r:id="rId27" w:history="1">
              <w:r w:rsidR="00247897" w:rsidRPr="00A85E74">
                <w:rPr>
                  <w:rStyle w:val="Hyperlink"/>
                  <w:rFonts w:asciiTheme="minorHAnsi" w:hAnsiTheme="minorHAnsi"/>
                </w:rPr>
                <w:t>Blue Planet: Open Ocean</w:t>
              </w:r>
            </w:hyperlink>
          </w:p>
        </w:tc>
        <w:tc>
          <w:tcPr>
            <w:tcW w:w="2880" w:type="dxa"/>
          </w:tcPr>
          <w:p w:rsidR="00247897" w:rsidRPr="00247897" w:rsidRDefault="00247897" w:rsidP="00A85E74">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eastAsia="Times New Roman" w:cs="Tahoma"/>
                <w:color w:val="000000"/>
              </w:rPr>
            </w:pPr>
            <w:r w:rsidRPr="00A85E74">
              <w:rPr>
                <w:rFonts w:eastAsia="Times New Roman" w:cs="Tahoma"/>
                <w:color w:val="000000"/>
              </w:rPr>
              <w:t>-R</w:t>
            </w:r>
            <w:r w:rsidRPr="00247897">
              <w:rPr>
                <w:rFonts w:eastAsia="Times New Roman" w:cs="Tahoma"/>
                <w:color w:val="000000"/>
              </w:rPr>
              <w:t xml:space="preserve">esearch facts about animal species featured in the video </w:t>
            </w:r>
          </w:p>
          <w:p w:rsidR="00247897" w:rsidRPr="00247897" w:rsidRDefault="00247897" w:rsidP="00A85E74">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eastAsia="Times New Roman" w:cs="Tahoma"/>
                <w:color w:val="000000"/>
              </w:rPr>
            </w:pPr>
            <w:r w:rsidRPr="00A85E74">
              <w:rPr>
                <w:rFonts w:eastAsia="Times New Roman" w:cs="Tahoma"/>
                <w:color w:val="000000"/>
              </w:rPr>
              <w:lastRenderedPageBreak/>
              <w:t>-P</w:t>
            </w:r>
            <w:r w:rsidRPr="00247897">
              <w:rPr>
                <w:rFonts w:eastAsia="Times New Roman" w:cs="Tahoma"/>
                <w:color w:val="000000"/>
              </w:rPr>
              <w:t>repare i</w:t>
            </w:r>
            <w:r w:rsidR="00513C29" w:rsidRPr="00A85E74">
              <w:rPr>
                <w:rFonts w:eastAsia="Times New Roman" w:cs="Tahoma"/>
                <w:color w:val="000000"/>
              </w:rPr>
              <w:t>llustrated cards with facts</w:t>
            </w:r>
            <w:r w:rsidRPr="00247897">
              <w:rPr>
                <w:rFonts w:eastAsia="Times New Roman" w:cs="Tahoma"/>
                <w:color w:val="000000"/>
              </w:rPr>
              <w:t xml:space="preserve"> </w:t>
            </w:r>
          </w:p>
          <w:p w:rsidR="002535D1" w:rsidRPr="00A85E74" w:rsidRDefault="00247897" w:rsidP="00A147D1">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cs="Arial"/>
              </w:rPr>
            </w:pPr>
            <w:r w:rsidRPr="00A85E74">
              <w:rPr>
                <w:rFonts w:eastAsia="Times New Roman" w:cs="Tahoma"/>
                <w:color w:val="000000"/>
              </w:rPr>
              <w:t>-C</w:t>
            </w:r>
            <w:r w:rsidRPr="00247897">
              <w:rPr>
                <w:rFonts w:eastAsia="Times New Roman" w:cs="Tahoma"/>
                <w:color w:val="000000"/>
              </w:rPr>
              <w:t>reate a food-web display</w:t>
            </w:r>
          </w:p>
        </w:tc>
        <w:tc>
          <w:tcPr>
            <w:tcW w:w="1980" w:type="dxa"/>
          </w:tcPr>
          <w:p w:rsidR="00513C29" w:rsidRPr="00A85E74" w:rsidRDefault="0082390D" w:rsidP="00A85E74">
            <w:pPr>
              <w:cnfStyle w:val="000000010000" w:firstRow="0" w:lastRow="0" w:firstColumn="0" w:lastColumn="0" w:oddVBand="0" w:evenVBand="0" w:oddHBand="0" w:evenHBand="1" w:firstRowFirstColumn="0" w:firstRowLastColumn="0" w:lastRowFirstColumn="0" w:lastRowLastColumn="0"/>
            </w:pPr>
            <w:r w:rsidRPr="00A85E74">
              <w:lastRenderedPageBreak/>
              <w:t>OL 6a, 6c, 6d</w:t>
            </w:r>
          </w:p>
          <w:p w:rsidR="00513C29" w:rsidRPr="00A85E74" w:rsidRDefault="00513C29" w:rsidP="00A85E74">
            <w:pPr>
              <w:cnfStyle w:val="000000010000" w:firstRow="0" w:lastRow="0" w:firstColumn="0" w:lastColumn="0" w:oddVBand="0" w:evenVBand="0" w:oddHBand="0" w:evenHBand="1" w:firstRowFirstColumn="0" w:firstRowLastColumn="0" w:lastRowFirstColumn="0" w:lastRowLastColumn="0"/>
            </w:pPr>
          </w:p>
          <w:p w:rsidR="002535D1" w:rsidRPr="00A85E74" w:rsidRDefault="005C2540" w:rsidP="00A85E74">
            <w:pPr>
              <w:cnfStyle w:val="000000010000" w:firstRow="0" w:lastRow="0" w:firstColumn="0" w:lastColumn="0" w:oddVBand="0" w:evenVBand="0" w:oddHBand="0" w:evenHBand="1" w:firstRowFirstColumn="0" w:firstRowLastColumn="0" w:lastRowFirstColumn="0" w:lastRowLastColumn="0"/>
            </w:pPr>
            <w:r w:rsidRPr="00A85E74">
              <w:t>5.01, 5.02</w:t>
            </w:r>
          </w:p>
        </w:tc>
        <w:tc>
          <w:tcPr>
            <w:tcW w:w="1710" w:type="dxa"/>
          </w:tcPr>
          <w:p w:rsidR="002535D1" w:rsidRPr="00A85E74" w:rsidRDefault="005C2540" w:rsidP="00A85E74">
            <w:pPr>
              <w:cnfStyle w:val="000000010000" w:firstRow="0" w:lastRow="0" w:firstColumn="0" w:lastColumn="0" w:oddVBand="0" w:evenVBand="0" w:oddHBand="0" w:evenHBand="1" w:firstRowFirstColumn="0" w:firstRowLastColumn="0" w:lastRowFirstColumn="0" w:lastRowLastColumn="0"/>
            </w:pPr>
            <w:r w:rsidRPr="00A85E74">
              <w:t>Internet Research</w:t>
            </w:r>
          </w:p>
        </w:tc>
        <w:tc>
          <w:tcPr>
            <w:tcW w:w="1710" w:type="dxa"/>
          </w:tcPr>
          <w:p w:rsidR="002535D1" w:rsidRPr="00A85E74" w:rsidRDefault="00513C29" w:rsidP="00A85E74">
            <w:pPr>
              <w:cnfStyle w:val="000000010000" w:firstRow="0" w:lastRow="0" w:firstColumn="0" w:lastColumn="0" w:oddVBand="0" w:evenVBand="0" w:oddHBand="0" w:evenHBand="1" w:firstRowFirstColumn="0" w:firstRowLastColumn="0" w:lastRowFirstColumn="0" w:lastRowLastColumn="0"/>
            </w:pPr>
            <w:r w:rsidRPr="00A85E74">
              <w:t>Creating</w:t>
            </w:r>
          </w:p>
          <w:p w:rsidR="00513C29" w:rsidRPr="00A85E74" w:rsidRDefault="00513C29" w:rsidP="00A85E74">
            <w:pPr>
              <w:cnfStyle w:val="000000010000" w:firstRow="0" w:lastRow="0" w:firstColumn="0" w:lastColumn="0" w:oddVBand="0" w:evenVBand="0" w:oddHBand="0" w:evenHBand="1" w:firstRowFirstColumn="0" w:firstRowLastColumn="0" w:lastRowFirstColumn="0" w:lastRowLastColumn="0"/>
            </w:pPr>
            <w:r w:rsidRPr="00A85E74">
              <w:t>Understanding</w:t>
            </w:r>
          </w:p>
          <w:p w:rsidR="00513C29" w:rsidRPr="00A85E74" w:rsidRDefault="00513C29" w:rsidP="00A85E74">
            <w:pPr>
              <w:cnfStyle w:val="000000010000" w:firstRow="0" w:lastRow="0" w:firstColumn="0" w:lastColumn="0" w:oddVBand="0" w:evenVBand="0" w:oddHBand="0" w:evenHBand="1" w:firstRowFirstColumn="0" w:firstRowLastColumn="0" w:lastRowFirstColumn="0" w:lastRowLastColumn="0"/>
            </w:pPr>
            <w:r w:rsidRPr="00A85E74">
              <w:t>Remembering</w:t>
            </w:r>
          </w:p>
        </w:tc>
        <w:tc>
          <w:tcPr>
            <w:tcW w:w="2718" w:type="dxa"/>
          </w:tcPr>
          <w:p w:rsidR="002535D1" w:rsidRPr="00A85E74" w:rsidRDefault="00513C29" w:rsidP="00A85E74">
            <w:pPr>
              <w:cnfStyle w:val="000000010000" w:firstRow="0" w:lastRow="0" w:firstColumn="0" w:lastColumn="0" w:oddVBand="0" w:evenVBand="0" w:oddHBand="0" w:evenHBand="1" w:firstRowFirstColumn="0" w:firstRowLastColumn="0" w:lastRowFirstColumn="0" w:lastRowLastColumn="0"/>
            </w:pPr>
            <w:r w:rsidRPr="00A85E74">
              <w:t xml:space="preserve">Students are asked to complete an in-depth inquiry of an organism of </w:t>
            </w:r>
            <w:r w:rsidRPr="00A85E74">
              <w:lastRenderedPageBreak/>
              <w:t xml:space="preserve">interest from the video Blue Planet: Open Ocean. </w:t>
            </w:r>
          </w:p>
        </w:tc>
      </w:tr>
    </w:tbl>
    <w:p w:rsidR="00E52365" w:rsidRPr="00A85E74" w:rsidRDefault="00E52365" w:rsidP="00A85E74"/>
    <w:bookmarkStart w:id="1" w:name="NCSCOS"/>
    <w:p w:rsidR="000A4B8E" w:rsidRPr="00A85E74" w:rsidRDefault="00415838" w:rsidP="00A147D1">
      <w:pPr>
        <w:spacing w:after="0"/>
        <w:rPr>
          <w:i/>
          <w:color w:val="000000"/>
        </w:rPr>
      </w:pPr>
      <w:r>
        <w:rPr>
          <w:i/>
          <w:color w:val="000000"/>
        </w:rPr>
        <w:fldChar w:fldCharType="begin"/>
      </w:r>
      <w:r>
        <w:rPr>
          <w:i/>
          <w:color w:val="000000"/>
        </w:rPr>
        <w:instrText xml:space="preserve"> HYPERLINK "http://www.ncpublicschools.org/curriculum/science/scos/2004/23biology" </w:instrText>
      </w:r>
      <w:r>
        <w:rPr>
          <w:i/>
          <w:color w:val="000000"/>
        </w:rPr>
        <w:fldChar w:fldCharType="separate"/>
      </w:r>
      <w:r w:rsidR="000A4B8E" w:rsidRPr="00415838">
        <w:rPr>
          <w:rStyle w:val="Hyperlink"/>
          <w:i/>
        </w:rPr>
        <w:t>North Carolina Standard Course of Study</w:t>
      </w:r>
      <w:r>
        <w:rPr>
          <w:i/>
          <w:color w:val="000000"/>
        </w:rPr>
        <w:fldChar w:fldCharType="end"/>
      </w:r>
    </w:p>
    <w:bookmarkEnd w:id="1"/>
    <w:p w:rsidR="000A4B8E" w:rsidRPr="00A85E74" w:rsidRDefault="000A4B8E" w:rsidP="00A147D1">
      <w:pPr>
        <w:spacing w:after="0"/>
      </w:pPr>
      <w:r w:rsidRPr="00A85E74">
        <w:t>Goal 4: The learner will develop an understanding of the unity and diversity of life.</w:t>
      </w:r>
    </w:p>
    <w:p w:rsidR="000A4B8E" w:rsidRPr="00A85E74" w:rsidRDefault="000A4B8E" w:rsidP="00415838">
      <w:pPr>
        <w:spacing w:after="0" w:line="240" w:lineRule="auto"/>
        <w:rPr>
          <w:rFonts w:eastAsia="Times New Roman" w:cs="Times New Roman"/>
        </w:rPr>
      </w:pPr>
      <w:r w:rsidRPr="000A4B8E">
        <w:rPr>
          <w:rFonts w:eastAsia="Times New Roman" w:cs="Times New Roman"/>
        </w:rPr>
        <w:t>Objective 4.03</w:t>
      </w:r>
    </w:p>
    <w:p w:rsidR="000A4B8E" w:rsidRPr="000A4B8E" w:rsidRDefault="000A4B8E" w:rsidP="00A85E74">
      <w:pPr>
        <w:spacing w:after="0" w:line="240" w:lineRule="auto"/>
        <w:ind w:left="720"/>
        <w:rPr>
          <w:rFonts w:eastAsia="Times New Roman" w:cs="Times New Roman"/>
        </w:rPr>
      </w:pPr>
      <w:r w:rsidRPr="000A4B8E">
        <w:rPr>
          <w:rFonts w:eastAsia="Times New Roman" w:cs="Times New Roman"/>
        </w:rPr>
        <w:t xml:space="preserve">Assess, describe and explain adaptations affecting survival and reproductive success. </w:t>
      </w:r>
    </w:p>
    <w:p w:rsidR="000A4B8E" w:rsidRPr="000A4B8E" w:rsidRDefault="000A4B8E" w:rsidP="00A85E74">
      <w:pPr>
        <w:numPr>
          <w:ilvl w:val="0"/>
          <w:numId w:val="12"/>
        </w:numPr>
        <w:spacing w:before="100" w:beforeAutospacing="1" w:after="100" w:afterAutospacing="1" w:line="240" w:lineRule="auto"/>
        <w:ind w:left="1440"/>
        <w:rPr>
          <w:rFonts w:eastAsia="Times New Roman" w:cs="Times New Roman"/>
        </w:rPr>
      </w:pPr>
      <w:r w:rsidRPr="000A4B8E">
        <w:rPr>
          <w:rFonts w:eastAsia="Times New Roman" w:cs="Times New Roman"/>
        </w:rPr>
        <w:t xml:space="preserve">Structural adaptations in plants and animals (form to function). </w:t>
      </w:r>
    </w:p>
    <w:p w:rsidR="000A4B8E" w:rsidRPr="000A4B8E" w:rsidRDefault="000A4B8E" w:rsidP="00A85E74">
      <w:pPr>
        <w:numPr>
          <w:ilvl w:val="0"/>
          <w:numId w:val="12"/>
        </w:numPr>
        <w:spacing w:before="100" w:beforeAutospacing="1" w:after="100" w:afterAutospacing="1" w:line="240" w:lineRule="auto"/>
        <w:ind w:left="1440"/>
        <w:rPr>
          <w:rFonts w:eastAsia="Times New Roman" w:cs="Times New Roman"/>
        </w:rPr>
      </w:pPr>
      <w:r w:rsidRPr="000A4B8E">
        <w:rPr>
          <w:rFonts w:eastAsia="Times New Roman" w:cs="Times New Roman"/>
        </w:rPr>
        <w:t xml:space="preserve">Disease-causing viruses and microorganisms. </w:t>
      </w:r>
    </w:p>
    <w:p w:rsidR="000A4B8E" w:rsidRPr="000A4B8E" w:rsidRDefault="000A4B8E" w:rsidP="00A85E74">
      <w:pPr>
        <w:numPr>
          <w:ilvl w:val="0"/>
          <w:numId w:val="12"/>
        </w:numPr>
        <w:spacing w:before="100" w:beforeAutospacing="1" w:after="100" w:afterAutospacing="1" w:line="240" w:lineRule="auto"/>
        <w:ind w:left="1440"/>
        <w:rPr>
          <w:rFonts w:eastAsia="Times New Roman" w:cs="Times New Roman"/>
        </w:rPr>
      </w:pPr>
      <w:r w:rsidRPr="000A4B8E">
        <w:rPr>
          <w:rFonts w:eastAsia="Times New Roman" w:cs="Times New Roman"/>
        </w:rPr>
        <w:t xml:space="preserve">Co-evolution. </w:t>
      </w:r>
    </w:p>
    <w:p w:rsidR="000A4B8E" w:rsidRPr="00A85E74" w:rsidRDefault="000A4B8E" w:rsidP="00415838">
      <w:pPr>
        <w:spacing w:after="0"/>
      </w:pPr>
      <w:r w:rsidRPr="00A85E74">
        <w:t>Goal 5: The learner will develop an understanding of the ecological relationships among organisms.</w:t>
      </w:r>
    </w:p>
    <w:p w:rsidR="000A4B8E" w:rsidRPr="00A85E74" w:rsidRDefault="000A4B8E" w:rsidP="00415838">
      <w:pPr>
        <w:spacing w:after="0"/>
      </w:pPr>
      <w:r w:rsidRPr="00A85E74">
        <w:t>Objective 5.01</w:t>
      </w:r>
    </w:p>
    <w:p w:rsidR="000A4B8E" w:rsidRPr="00A85E74" w:rsidRDefault="000A4B8E" w:rsidP="00415838">
      <w:pPr>
        <w:spacing w:after="0"/>
        <w:ind w:left="720"/>
      </w:pPr>
      <w:r w:rsidRPr="00A85E74">
        <w:t xml:space="preserve">Investigate and analyze the interrelationships among organisms, populations, communities, and ecosystems. </w:t>
      </w:r>
    </w:p>
    <w:p w:rsidR="000A4B8E" w:rsidRPr="00A85E74" w:rsidRDefault="000A4B8E" w:rsidP="00415838">
      <w:pPr>
        <w:numPr>
          <w:ilvl w:val="0"/>
          <w:numId w:val="9"/>
        </w:numPr>
        <w:spacing w:after="0" w:line="240" w:lineRule="auto"/>
        <w:ind w:left="1440"/>
      </w:pPr>
      <w:r w:rsidRPr="00A85E74">
        <w:t xml:space="preserve">Techniques of field ecology. </w:t>
      </w:r>
    </w:p>
    <w:p w:rsidR="000A4B8E" w:rsidRPr="00A85E74" w:rsidRDefault="000A4B8E" w:rsidP="00A85E74">
      <w:pPr>
        <w:numPr>
          <w:ilvl w:val="0"/>
          <w:numId w:val="9"/>
        </w:numPr>
        <w:spacing w:before="100" w:beforeAutospacing="1" w:after="100" w:afterAutospacing="1" w:line="240" w:lineRule="auto"/>
        <w:ind w:left="1440"/>
      </w:pPr>
      <w:r w:rsidRPr="00A85E74">
        <w:t xml:space="preserve">Abiotic and biotic factors. </w:t>
      </w:r>
    </w:p>
    <w:p w:rsidR="000A4B8E" w:rsidRPr="00A85E74" w:rsidRDefault="000A4B8E" w:rsidP="00A85E74">
      <w:pPr>
        <w:numPr>
          <w:ilvl w:val="0"/>
          <w:numId w:val="9"/>
        </w:numPr>
        <w:spacing w:before="100" w:beforeAutospacing="1" w:after="100" w:afterAutospacing="1" w:line="240" w:lineRule="auto"/>
        <w:ind w:left="1440"/>
      </w:pPr>
      <w:r w:rsidRPr="00A85E74">
        <w:t xml:space="preserve">Carrying capacity. </w:t>
      </w:r>
    </w:p>
    <w:p w:rsidR="000A4B8E" w:rsidRPr="00A85E74" w:rsidRDefault="000A4B8E" w:rsidP="00415838">
      <w:pPr>
        <w:spacing w:after="0"/>
      </w:pPr>
      <w:r w:rsidRPr="00A85E74">
        <w:t>Objective 5.02</w:t>
      </w:r>
    </w:p>
    <w:p w:rsidR="000A4B8E" w:rsidRPr="00A85E74" w:rsidRDefault="000A4B8E" w:rsidP="00415838">
      <w:pPr>
        <w:spacing w:after="0"/>
        <w:ind w:left="720"/>
      </w:pPr>
      <w:r w:rsidRPr="00A85E74">
        <w:t xml:space="preserve">Analyze the flow of energy and the cycling of matter in the ecosystem. </w:t>
      </w:r>
    </w:p>
    <w:p w:rsidR="000A4B8E" w:rsidRPr="00A85E74" w:rsidRDefault="000A4B8E" w:rsidP="00415838">
      <w:pPr>
        <w:numPr>
          <w:ilvl w:val="0"/>
          <w:numId w:val="10"/>
        </w:numPr>
        <w:spacing w:after="0" w:line="240" w:lineRule="auto"/>
        <w:ind w:left="1440"/>
      </w:pPr>
      <w:r w:rsidRPr="00A85E74">
        <w:t xml:space="preserve">Relationship of the carbon cycle to photosynthesis and respiration. </w:t>
      </w:r>
    </w:p>
    <w:p w:rsidR="000A4B8E" w:rsidRPr="00A85E74" w:rsidRDefault="000A4B8E" w:rsidP="00415838">
      <w:pPr>
        <w:numPr>
          <w:ilvl w:val="0"/>
          <w:numId w:val="10"/>
        </w:numPr>
        <w:spacing w:after="0" w:line="240" w:lineRule="auto"/>
        <w:ind w:left="1440"/>
      </w:pPr>
      <w:r w:rsidRPr="00A85E74">
        <w:t xml:space="preserve">Trophic levels - direction and efficiency of energy transfer. </w:t>
      </w:r>
    </w:p>
    <w:p w:rsidR="000A4B8E" w:rsidRPr="00A85E74" w:rsidRDefault="000A4B8E" w:rsidP="00415838">
      <w:pPr>
        <w:spacing w:after="0"/>
      </w:pPr>
      <w:r w:rsidRPr="00A85E74">
        <w:t>Objective 5.03</w:t>
      </w:r>
    </w:p>
    <w:p w:rsidR="000A4B8E" w:rsidRPr="00A85E74" w:rsidRDefault="000A4B8E" w:rsidP="00415838">
      <w:pPr>
        <w:spacing w:after="0"/>
        <w:ind w:left="720"/>
      </w:pPr>
      <w:r w:rsidRPr="00A85E74">
        <w:t xml:space="preserve">Assess human population and its impact on local ecosystems and global environments: </w:t>
      </w:r>
    </w:p>
    <w:p w:rsidR="000A4B8E" w:rsidRPr="00A85E74" w:rsidRDefault="000A4B8E" w:rsidP="00415838">
      <w:pPr>
        <w:numPr>
          <w:ilvl w:val="0"/>
          <w:numId w:val="11"/>
        </w:numPr>
        <w:spacing w:after="0" w:line="240" w:lineRule="auto"/>
        <w:ind w:left="1440"/>
      </w:pPr>
      <w:r w:rsidRPr="00A85E74">
        <w:t xml:space="preserve">Historic and potential changes in population. </w:t>
      </w:r>
    </w:p>
    <w:p w:rsidR="000A4B8E" w:rsidRPr="00A85E74" w:rsidRDefault="000A4B8E" w:rsidP="00415838">
      <w:pPr>
        <w:numPr>
          <w:ilvl w:val="0"/>
          <w:numId w:val="11"/>
        </w:numPr>
        <w:spacing w:after="0" w:line="240" w:lineRule="auto"/>
        <w:ind w:left="1440"/>
      </w:pPr>
      <w:r w:rsidRPr="00A85E74">
        <w:t xml:space="preserve">Factors associated with those changes. </w:t>
      </w:r>
    </w:p>
    <w:p w:rsidR="000A4B8E" w:rsidRPr="00A85E74" w:rsidRDefault="000A4B8E" w:rsidP="00415838">
      <w:pPr>
        <w:numPr>
          <w:ilvl w:val="0"/>
          <w:numId w:val="11"/>
        </w:numPr>
        <w:spacing w:after="0" w:line="240" w:lineRule="auto"/>
        <w:ind w:left="1440"/>
      </w:pPr>
      <w:r w:rsidRPr="00A85E74">
        <w:t xml:space="preserve">Climate change. </w:t>
      </w:r>
    </w:p>
    <w:p w:rsidR="000A4B8E" w:rsidRPr="00A85E74" w:rsidRDefault="000A4B8E" w:rsidP="00415838">
      <w:pPr>
        <w:numPr>
          <w:ilvl w:val="0"/>
          <w:numId w:val="11"/>
        </w:numPr>
        <w:spacing w:after="0" w:line="240" w:lineRule="auto"/>
        <w:ind w:left="1440"/>
      </w:pPr>
      <w:r w:rsidRPr="00A85E74">
        <w:t xml:space="preserve">Resource use. </w:t>
      </w:r>
    </w:p>
    <w:p w:rsidR="00A147D1" w:rsidRPr="00A85E74" w:rsidRDefault="000A4B8E" w:rsidP="00A147D1">
      <w:pPr>
        <w:numPr>
          <w:ilvl w:val="0"/>
          <w:numId w:val="11"/>
        </w:numPr>
        <w:spacing w:after="0" w:line="240" w:lineRule="auto"/>
        <w:ind w:left="1440"/>
      </w:pPr>
      <w:r w:rsidRPr="00A85E74">
        <w:t>Sustainable practices/stewardship.</w:t>
      </w:r>
    </w:p>
    <w:p w:rsidR="000A4B8E" w:rsidRPr="00A85E74" w:rsidRDefault="000A4B8E" w:rsidP="00A147D1">
      <w:pPr>
        <w:spacing w:after="0"/>
        <w:rPr>
          <w:i/>
          <w:color w:val="000000"/>
        </w:rPr>
      </w:pPr>
      <w:bookmarkStart w:id="2" w:name="OL"/>
      <w:r w:rsidRPr="00A85E74">
        <w:rPr>
          <w:i/>
          <w:color w:val="000000"/>
        </w:rPr>
        <w:lastRenderedPageBreak/>
        <w:t>Essential Principles of Ocean Literacy</w:t>
      </w:r>
    </w:p>
    <w:bookmarkEnd w:id="2"/>
    <w:p w:rsidR="000A4B8E" w:rsidRPr="00A85E74" w:rsidRDefault="000A4B8E" w:rsidP="00A147D1">
      <w:pPr>
        <w:pStyle w:val="NormalWeb"/>
        <w:spacing w:before="0" w:beforeAutospacing="0" w:after="0" w:afterAutospacing="0"/>
        <w:rPr>
          <w:rFonts w:asciiTheme="minorHAnsi" w:hAnsiTheme="minorHAnsi" w:cs="Tahoma"/>
          <w:color w:val="000000"/>
          <w:sz w:val="22"/>
          <w:szCs w:val="22"/>
        </w:rPr>
      </w:pPr>
      <w:r w:rsidRPr="00A85E74">
        <w:rPr>
          <w:rFonts w:asciiTheme="minorHAnsi" w:hAnsiTheme="minorHAnsi" w:cs="Tahoma"/>
          <w:color w:val="000000"/>
          <w:sz w:val="22"/>
          <w:szCs w:val="22"/>
        </w:rPr>
        <w:fldChar w:fldCharType="begin"/>
      </w:r>
      <w:r w:rsidRPr="00A85E74">
        <w:rPr>
          <w:rFonts w:asciiTheme="minorHAnsi" w:hAnsiTheme="minorHAnsi" w:cs="Tahoma"/>
          <w:color w:val="000000"/>
          <w:sz w:val="22"/>
          <w:szCs w:val="22"/>
        </w:rPr>
        <w:instrText xml:space="preserve"> HYPERLINK "http://oceanliteracy.wp.coexploration.org/?page_id=95" \o "Essential Principle 1:" </w:instrText>
      </w:r>
      <w:r w:rsidRPr="00A85E74">
        <w:rPr>
          <w:rFonts w:asciiTheme="minorHAnsi" w:hAnsiTheme="minorHAnsi" w:cs="Tahoma"/>
          <w:color w:val="000000"/>
          <w:sz w:val="22"/>
          <w:szCs w:val="22"/>
        </w:rPr>
        <w:fldChar w:fldCharType="separate"/>
      </w:r>
      <w:r w:rsidRPr="00A85E74">
        <w:rPr>
          <w:rStyle w:val="Hyperlink"/>
          <w:rFonts w:asciiTheme="minorHAnsi" w:hAnsiTheme="minorHAnsi" w:cs="Tahoma"/>
          <w:sz w:val="22"/>
          <w:szCs w:val="22"/>
        </w:rPr>
        <w:t>Essential Principle 1:</w:t>
      </w:r>
      <w:r w:rsidRPr="00A85E74">
        <w:rPr>
          <w:rFonts w:asciiTheme="minorHAnsi" w:hAnsiTheme="minorHAnsi" w:cs="Tahoma"/>
          <w:color w:val="000000"/>
          <w:sz w:val="22"/>
          <w:szCs w:val="22"/>
        </w:rPr>
        <w:fldChar w:fldCharType="end"/>
      </w:r>
      <w:r w:rsidRPr="00A85E74">
        <w:rPr>
          <w:rFonts w:asciiTheme="minorHAnsi" w:hAnsiTheme="minorHAnsi" w:cs="Tahoma"/>
          <w:color w:val="000000"/>
          <w:sz w:val="22"/>
          <w:szCs w:val="22"/>
        </w:rPr>
        <w:t xml:space="preserve"> The Earth has one big ocean with many features.</w:t>
      </w:r>
    </w:p>
    <w:p w:rsidR="000A4B8E" w:rsidRPr="00A85E74" w:rsidRDefault="00C8210B" w:rsidP="00A85E74">
      <w:pPr>
        <w:pStyle w:val="NormalWeb"/>
        <w:rPr>
          <w:rFonts w:asciiTheme="minorHAnsi" w:hAnsiTheme="minorHAnsi" w:cs="Tahoma"/>
          <w:color w:val="000000"/>
          <w:sz w:val="22"/>
          <w:szCs w:val="22"/>
        </w:rPr>
      </w:pPr>
      <w:hyperlink r:id="rId28" w:tooltip="Essential Principle 2:" w:history="1">
        <w:r w:rsidR="000A4B8E" w:rsidRPr="00A85E74">
          <w:rPr>
            <w:rStyle w:val="Hyperlink"/>
            <w:rFonts w:asciiTheme="minorHAnsi" w:hAnsiTheme="minorHAnsi" w:cs="Tahoma"/>
            <w:sz w:val="22"/>
            <w:szCs w:val="22"/>
          </w:rPr>
          <w:t>Essential Principle 2:</w:t>
        </w:r>
      </w:hyperlink>
      <w:r w:rsidR="000A4B8E" w:rsidRPr="00A85E74">
        <w:rPr>
          <w:rFonts w:asciiTheme="minorHAnsi" w:hAnsiTheme="minorHAnsi" w:cs="Tahoma"/>
          <w:color w:val="000000"/>
          <w:sz w:val="22"/>
          <w:szCs w:val="22"/>
        </w:rPr>
        <w:t xml:space="preserve"> The ocean and life in the ocean shape the features of Earth.</w:t>
      </w:r>
    </w:p>
    <w:p w:rsidR="000A4B8E" w:rsidRPr="00A85E74" w:rsidRDefault="00C8210B" w:rsidP="00A85E74">
      <w:pPr>
        <w:pStyle w:val="NormalWeb"/>
        <w:rPr>
          <w:rFonts w:asciiTheme="minorHAnsi" w:hAnsiTheme="minorHAnsi" w:cs="Tahoma"/>
          <w:color w:val="000000"/>
          <w:sz w:val="22"/>
          <w:szCs w:val="22"/>
        </w:rPr>
      </w:pPr>
      <w:hyperlink r:id="rId29" w:tooltip="Essential Principle 3:" w:history="1">
        <w:r w:rsidR="000A4B8E" w:rsidRPr="00A85E74">
          <w:rPr>
            <w:rStyle w:val="Hyperlink"/>
            <w:rFonts w:asciiTheme="minorHAnsi" w:hAnsiTheme="minorHAnsi" w:cs="Tahoma"/>
            <w:sz w:val="22"/>
            <w:szCs w:val="22"/>
          </w:rPr>
          <w:t>Essential Principle 3:</w:t>
        </w:r>
      </w:hyperlink>
      <w:r w:rsidR="000A4B8E" w:rsidRPr="00A85E74">
        <w:rPr>
          <w:rFonts w:asciiTheme="minorHAnsi" w:hAnsiTheme="minorHAnsi" w:cs="Tahoma"/>
          <w:color w:val="000000"/>
          <w:sz w:val="22"/>
          <w:szCs w:val="22"/>
        </w:rPr>
        <w:t xml:space="preserve"> The ocean is a major influence on weather and climate.</w:t>
      </w:r>
    </w:p>
    <w:p w:rsidR="000A4B8E" w:rsidRPr="00A85E74" w:rsidRDefault="00C8210B" w:rsidP="00A85E74">
      <w:pPr>
        <w:pStyle w:val="NormalWeb"/>
        <w:rPr>
          <w:rFonts w:asciiTheme="minorHAnsi" w:hAnsiTheme="minorHAnsi" w:cs="Tahoma"/>
          <w:color w:val="000000"/>
          <w:sz w:val="22"/>
          <w:szCs w:val="22"/>
        </w:rPr>
      </w:pPr>
      <w:hyperlink r:id="rId30" w:tooltip="Essential Principle 4:" w:history="1">
        <w:r w:rsidR="000A4B8E" w:rsidRPr="00A85E74">
          <w:rPr>
            <w:rStyle w:val="Hyperlink"/>
            <w:rFonts w:asciiTheme="minorHAnsi" w:hAnsiTheme="minorHAnsi" w:cs="Tahoma"/>
            <w:sz w:val="22"/>
            <w:szCs w:val="22"/>
          </w:rPr>
          <w:t>Essential Principle 4:</w:t>
        </w:r>
      </w:hyperlink>
      <w:r w:rsidR="000A4B8E" w:rsidRPr="00A85E74">
        <w:rPr>
          <w:rFonts w:asciiTheme="minorHAnsi" w:hAnsiTheme="minorHAnsi" w:cs="Tahoma"/>
          <w:color w:val="000000"/>
          <w:sz w:val="22"/>
          <w:szCs w:val="22"/>
        </w:rPr>
        <w:t xml:space="preserve"> The ocean makes the Earth habitable.</w:t>
      </w:r>
    </w:p>
    <w:p w:rsidR="000A4B8E" w:rsidRPr="00A85E74" w:rsidRDefault="00C8210B" w:rsidP="00A85E74">
      <w:pPr>
        <w:pStyle w:val="NormalWeb"/>
        <w:rPr>
          <w:rFonts w:asciiTheme="minorHAnsi" w:hAnsiTheme="minorHAnsi" w:cs="Tahoma"/>
          <w:color w:val="000000"/>
          <w:sz w:val="22"/>
          <w:szCs w:val="22"/>
        </w:rPr>
      </w:pPr>
      <w:hyperlink r:id="rId31" w:tooltip="Essential Principle 5:" w:history="1">
        <w:r w:rsidR="000A4B8E" w:rsidRPr="00A85E74">
          <w:rPr>
            <w:rStyle w:val="Hyperlink"/>
            <w:rFonts w:asciiTheme="minorHAnsi" w:hAnsiTheme="minorHAnsi" w:cs="Tahoma"/>
            <w:sz w:val="22"/>
            <w:szCs w:val="22"/>
          </w:rPr>
          <w:t>Essential Principle 5:</w:t>
        </w:r>
      </w:hyperlink>
      <w:r w:rsidR="000A4B8E" w:rsidRPr="00A85E74">
        <w:rPr>
          <w:rFonts w:asciiTheme="minorHAnsi" w:hAnsiTheme="minorHAnsi" w:cs="Tahoma"/>
          <w:color w:val="000000"/>
          <w:sz w:val="22"/>
          <w:szCs w:val="22"/>
        </w:rPr>
        <w:t xml:space="preserve"> The ocean supports a great diversity of life and ecosystems.</w:t>
      </w:r>
    </w:p>
    <w:p w:rsidR="000A4B8E" w:rsidRPr="00A85E74" w:rsidRDefault="00C8210B" w:rsidP="00A85E74">
      <w:pPr>
        <w:pStyle w:val="NormalWeb"/>
        <w:rPr>
          <w:rFonts w:asciiTheme="minorHAnsi" w:hAnsiTheme="minorHAnsi" w:cs="Tahoma"/>
          <w:color w:val="000000"/>
          <w:sz w:val="22"/>
          <w:szCs w:val="22"/>
        </w:rPr>
      </w:pPr>
      <w:hyperlink r:id="rId32" w:tooltip="Essential Principle 6:" w:history="1">
        <w:r w:rsidR="000A4B8E" w:rsidRPr="00A85E74">
          <w:rPr>
            <w:rStyle w:val="Hyperlink"/>
            <w:rFonts w:asciiTheme="minorHAnsi" w:hAnsiTheme="minorHAnsi" w:cs="Tahoma"/>
            <w:sz w:val="22"/>
            <w:szCs w:val="22"/>
          </w:rPr>
          <w:t>Essential Principle 6:</w:t>
        </w:r>
      </w:hyperlink>
      <w:r w:rsidR="000A4B8E" w:rsidRPr="00A85E74">
        <w:rPr>
          <w:rFonts w:asciiTheme="minorHAnsi" w:hAnsiTheme="minorHAnsi" w:cs="Tahoma"/>
          <w:color w:val="000000"/>
          <w:sz w:val="22"/>
          <w:szCs w:val="22"/>
        </w:rPr>
        <w:t xml:space="preserve"> The ocean and humans are inextricably interconnected.</w:t>
      </w:r>
    </w:p>
    <w:p w:rsidR="000A4B8E" w:rsidRPr="00A85E74" w:rsidRDefault="00C8210B" w:rsidP="00A85E74">
      <w:pPr>
        <w:pStyle w:val="NormalWeb"/>
        <w:rPr>
          <w:rFonts w:asciiTheme="minorHAnsi" w:hAnsiTheme="minorHAnsi" w:cs="Tahoma"/>
          <w:color w:val="000000"/>
          <w:sz w:val="22"/>
          <w:szCs w:val="22"/>
        </w:rPr>
      </w:pPr>
      <w:hyperlink r:id="rId33" w:tooltip="Essential Principle 7:" w:history="1">
        <w:r w:rsidR="000A4B8E" w:rsidRPr="00A85E74">
          <w:rPr>
            <w:rStyle w:val="Hyperlink"/>
            <w:rFonts w:asciiTheme="minorHAnsi" w:hAnsiTheme="minorHAnsi" w:cs="Tahoma"/>
            <w:sz w:val="22"/>
            <w:szCs w:val="22"/>
          </w:rPr>
          <w:t>Essential Principle 7:</w:t>
        </w:r>
      </w:hyperlink>
      <w:r w:rsidR="000A4B8E" w:rsidRPr="00A85E74">
        <w:rPr>
          <w:rFonts w:asciiTheme="minorHAnsi" w:hAnsiTheme="minorHAnsi" w:cs="Tahoma"/>
          <w:color w:val="000000"/>
          <w:sz w:val="22"/>
          <w:szCs w:val="22"/>
        </w:rPr>
        <w:t xml:space="preserve"> The ocean is largely unexplored.</w:t>
      </w:r>
    </w:p>
    <w:p w:rsidR="000A4B8E" w:rsidRPr="00A85E74" w:rsidRDefault="000A4B8E" w:rsidP="00A85E74">
      <w:pPr>
        <w:rPr>
          <w:color w:val="000000"/>
        </w:rPr>
      </w:pPr>
    </w:p>
    <w:sectPr w:rsidR="000A4B8E" w:rsidRPr="00A85E74" w:rsidSect="005604E7">
      <w:type w:val="continuous"/>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ook">
    <w:altName w:val="Futura Book"/>
    <w:panose1 w:val="00000000000000000000"/>
    <w:charset w:val="00"/>
    <w:family w:val="swiss"/>
    <w:notTrueType/>
    <w:pitch w:val="default"/>
    <w:sig w:usb0="00000003" w:usb1="00000000" w:usb2="00000000" w:usb3="00000000" w:csb0="00000001" w:csb1="00000000"/>
  </w:font>
  <w:font w:name="New Baskerville">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MT">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swiss"/>
    <w:notTrueType/>
    <w:pitch w:val="default"/>
    <w:sig w:usb0="00000003" w:usb1="00000000" w:usb2="00000000" w:usb3="00000000" w:csb0="00000001" w:csb1="00000000"/>
  </w:font>
  <w:font w:name="LNCKXE+Futura">
    <w:altName w:val="Futura"/>
    <w:panose1 w:val="00000000000000000000"/>
    <w:charset w:val="00"/>
    <w:family w:val="swiss"/>
    <w:notTrueType/>
    <w:pitch w:val="default"/>
    <w:sig w:usb0="00000003" w:usb1="00000000" w:usb2="00000000" w:usb3="00000000" w:csb0="00000001" w:csb1="00000000"/>
  </w:font>
  <w:font w:name="OfficinaSansITCStd Book">
    <w:altName w:val="OfficinaSansITCStd Book"/>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pt;height:7.5pt" o:bullet="t">
        <v:imagedata r:id="rId1" o:title="bullet-ie-sm"/>
      </v:shape>
    </w:pict>
  </w:numPicBullet>
  <w:numPicBullet w:numPicBulletId="1">
    <w:pict>
      <v:shape id="_x0000_i1031" type="#_x0000_t75" style="width:3in;height:3in" o:bullet="t"/>
    </w:pict>
  </w:numPicBullet>
  <w:numPicBullet w:numPicBulletId="2">
    <w:pict>
      <v:shape id="_x0000_i1032" type="#_x0000_t75" style="width:3in;height:3in" o:bullet="t"/>
    </w:pict>
  </w:numPicBullet>
  <w:numPicBullet w:numPicBulletId="3">
    <w:pict>
      <v:shape id="_x0000_i1033" type="#_x0000_t75" style="width:3in;height:3in" o:bullet="t"/>
    </w:pict>
  </w:numPicBullet>
  <w:abstractNum w:abstractNumId="0">
    <w:nsid w:val="18E4111B"/>
    <w:multiLevelType w:val="hybridMultilevel"/>
    <w:tmpl w:val="0638E542"/>
    <w:lvl w:ilvl="0" w:tplc="DEFE4C64">
      <w:start w:val="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E535B5"/>
    <w:multiLevelType w:val="multilevel"/>
    <w:tmpl w:val="5DAE6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F70B49"/>
    <w:multiLevelType w:val="multilevel"/>
    <w:tmpl w:val="2BEC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CF46A0"/>
    <w:multiLevelType w:val="multilevel"/>
    <w:tmpl w:val="388A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F871FD"/>
    <w:multiLevelType w:val="multilevel"/>
    <w:tmpl w:val="701A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6D7B79"/>
    <w:multiLevelType w:val="multilevel"/>
    <w:tmpl w:val="49CEF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A63D31"/>
    <w:multiLevelType w:val="multilevel"/>
    <w:tmpl w:val="78A0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F524D2"/>
    <w:multiLevelType w:val="multilevel"/>
    <w:tmpl w:val="76A87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042372"/>
    <w:multiLevelType w:val="multilevel"/>
    <w:tmpl w:val="23A6F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2F188E"/>
    <w:multiLevelType w:val="multilevel"/>
    <w:tmpl w:val="ECF4E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FC411B"/>
    <w:multiLevelType w:val="multilevel"/>
    <w:tmpl w:val="EF788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DB6E58"/>
    <w:multiLevelType w:val="multilevel"/>
    <w:tmpl w:val="CAE4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BED77DD"/>
    <w:multiLevelType w:val="multilevel"/>
    <w:tmpl w:val="59987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8"/>
  </w:num>
  <w:num w:numId="4">
    <w:abstractNumId w:val="5"/>
  </w:num>
  <w:num w:numId="5">
    <w:abstractNumId w:val="7"/>
  </w:num>
  <w:num w:numId="6">
    <w:abstractNumId w:val="0"/>
  </w:num>
  <w:num w:numId="7">
    <w:abstractNumId w:val="1"/>
  </w:num>
  <w:num w:numId="8">
    <w:abstractNumId w:val="2"/>
  </w:num>
  <w:num w:numId="9">
    <w:abstractNumId w:val="4"/>
  </w:num>
  <w:num w:numId="10">
    <w:abstractNumId w:val="3"/>
  </w:num>
  <w:num w:numId="11">
    <w:abstractNumId w:val="10"/>
  </w:num>
  <w:num w:numId="12">
    <w:abstractNumId w:val="6"/>
  </w:num>
  <w:num w:numId="13">
    <w:abstractNumId w:val="1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365"/>
    <w:rsid w:val="00024331"/>
    <w:rsid w:val="0004455C"/>
    <w:rsid w:val="000668CB"/>
    <w:rsid w:val="000903D9"/>
    <w:rsid w:val="000A4B8E"/>
    <w:rsid w:val="001771F1"/>
    <w:rsid w:val="001B3FBB"/>
    <w:rsid w:val="00210F8B"/>
    <w:rsid w:val="00247897"/>
    <w:rsid w:val="002535D1"/>
    <w:rsid w:val="00257144"/>
    <w:rsid w:val="0028610E"/>
    <w:rsid w:val="002E0F5C"/>
    <w:rsid w:val="002F5B24"/>
    <w:rsid w:val="00344CC1"/>
    <w:rsid w:val="00415838"/>
    <w:rsid w:val="00475ED1"/>
    <w:rsid w:val="004D5193"/>
    <w:rsid w:val="00513C29"/>
    <w:rsid w:val="005357DE"/>
    <w:rsid w:val="005604E7"/>
    <w:rsid w:val="005C2540"/>
    <w:rsid w:val="005C7A8C"/>
    <w:rsid w:val="006014CB"/>
    <w:rsid w:val="006437C7"/>
    <w:rsid w:val="0065252B"/>
    <w:rsid w:val="00654A12"/>
    <w:rsid w:val="006A6B94"/>
    <w:rsid w:val="006D4BAC"/>
    <w:rsid w:val="006E4533"/>
    <w:rsid w:val="0071048A"/>
    <w:rsid w:val="007B338C"/>
    <w:rsid w:val="0082390D"/>
    <w:rsid w:val="008509D3"/>
    <w:rsid w:val="00887605"/>
    <w:rsid w:val="008B2DF0"/>
    <w:rsid w:val="00960C5A"/>
    <w:rsid w:val="009D45A9"/>
    <w:rsid w:val="00A147D1"/>
    <w:rsid w:val="00A55388"/>
    <w:rsid w:val="00A85E74"/>
    <w:rsid w:val="00B27B06"/>
    <w:rsid w:val="00B3318D"/>
    <w:rsid w:val="00BB3B20"/>
    <w:rsid w:val="00BB7E34"/>
    <w:rsid w:val="00BC44FB"/>
    <w:rsid w:val="00BF21BD"/>
    <w:rsid w:val="00C32514"/>
    <w:rsid w:val="00C54D54"/>
    <w:rsid w:val="00C8210B"/>
    <w:rsid w:val="00DE1F0E"/>
    <w:rsid w:val="00E369E9"/>
    <w:rsid w:val="00E52365"/>
    <w:rsid w:val="00EB46CA"/>
    <w:rsid w:val="00EE5CD4"/>
    <w:rsid w:val="00EF1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23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54D54"/>
    <w:rPr>
      <w:color w:val="0000FF" w:themeColor="hyperlink"/>
      <w:u w:val="single"/>
    </w:rPr>
  </w:style>
  <w:style w:type="paragraph" w:customStyle="1" w:styleId="summary">
    <w:name w:val="summary"/>
    <w:basedOn w:val="Normal"/>
    <w:rsid w:val="00C54D5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4D54"/>
    <w:rPr>
      <w:b/>
      <w:bCs/>
    </w:rPr>
  </w:style>
  <w:style w:type="paragraph" w:styleId="NormalWeb">
    <w:name w:val="Normal (Web)"/>
    <w:basedOn w:val="Normal"/>
    <w:uiPriority w:val="99"/>
    <w:unhideWhenUsed/>
    <w:rsid w:val="00090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B338C"/>
    <w:pPr>
      <w:autoSpaceDE w:val="0"/>
      <w:autoSpaceDN w:val="0"/>
      <w:adjustRightInd w:val="0"/>
      <w:spacing w:after="0" w:line="240" w:lineRule="auto"/>
    </w:pPr>
    <w:rPr>
      <w:rFonts w:ascii="Futura Book" w:hAnsi="Futura Book" w:cs="Futura Book"/>
      <w:color w:val="000000"/>
      <w:sz w:val="24"/>
      <w:szCs w:val="24"/>
    </w:rPr>
  </w:style>
  <w:style w:type="paragraph" w:customStyle="1" w:styleId="Pa2">
    <w:name w:val="Pa2"/>
    <w:basedOn w:val="Default"/>
    <w:next w:val="Default"/>
    <w:uiPriority w:val="99"/>
    <w:rsid w:val="007B338C"/>
    <w:pPr>
      <w:spacing w:line="201" w:lineRule="atLeast"/>
    </w:pPr>
    <w:rPr>
      <w:rFonts w:cstheme="minorBidi"/>
      <w:color w:val="auto"/>
    </w:rPr>
  </w:style>
  <w:style w:type="paragraph" w:customStyle="1" w:styleId="Pa9">
    <w:name w:val="Pa9"/>
    <w:basedOn w:val="Default"/>
    <w:next w:val="Default"/>
    <w:uiPriority w:val="99"/>
    <w:rsid w:val="00E369E9"/>
    <w:pPr>
      <w:spacing w:line="201" w:lineRule="atLeast"/>
    </w:pPr>
    <w:rPr>
      <w:rFonts w:ascii="New Baskerville" w:hAnsi="New Baskerville" w:cstheme="minorBidi"/>
      <w:color w:val="auto"/>
    </w:rPr>
  </w:style>
  <w:style w:type="paragraph" w:customStyle="1" w:styleId="Pa4">
    <w:name w:val="Pa4"/>
    <w:basedOn w:val="Default"/>
    <w:next w:val="Default"/>
    <w:uiPriority w:val="99"/>
    <w:rsid w:val="00654A12"/>
    <w:pPr>
      <w:spacing w:line="221" w:lineRule="atLeast"/>
    </w:pPr>
    <w:rPr>
      <w:rFonts w:ascii="Wingdings" w:hAnsi="Wingdings" w:cstheme="minorBidi"/>
      <w:color w:val="auto"/>
    </w:rPr>
  </w:style>
  <w:style w:type="character" w:customStyle="1" w:styleId="A7">
    <w:name w:val="A7"/>
    <w:uiPriority w:val="99"/>
    <w:rsid w:val="00654A12"/>
    <w:rPr>
      <w:rFonts w:cs="Wingdings"/>
      <w:color w:val="000000"/>
      <w:sz w:val="28"/>
      <w:szCs w:val="28"/>
    </w:rPr>
  </w:style>
  <w:style w:type="character" w:styleId="FollowedHyperlink">
    <w:name w:val="FollowedHyperlink"/>
    <w:basedOn w:val="DefaultParagraphFont"/>
    <w:uiPriority w:val="99"/>
    <w:semiHidden/>
    <w:unhideWhenUsed/>
    <w:rsid w:val="00960C5A"/>
    <w:rPr>
      <w:color w:val="800080" w:themeColor="followedHyperlink"/>
      <w:u w:val="single"/>
    </w:rPr>
  </w:style>
  <w:style w:type="character" w:styleId="Emphasis">
    <w:name w:val="Emphasis"/>
    <w:basedOn w:val="DefaultParagraphFont"/>
    <w:uiPriority w:val="20"/>
    <w:qFormat/>
    <w:rsid w:val="00513C29"/>
    <w:rPr>
      <w:i/>
      <w:iCs/>
    </w:rPr>
  </w:style>
  <w:style w:type="table" w:styleId="MediumList1-Accent5">
    <w:name w:val="Medium List 1 Accent 5"/>
    <w:basedOn w:val="TableNormal"/>
    <w:uiPriority w:val="65"/>
    <w:rsid w:val="005604E7"/>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ghtGrid-Accent5">
    <w:name w:val="Light Grid Accent 5"/>
    <w:basedOn w:val="TableNormal"/>
    <w:uiPriority w:val="62"/>
    <w:rsid w:val="005604E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23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54D54"/>
    <w:rPr>
      <w:color w:val="0000FF" w:themeColor="hyperlink"/>
      <w:u w:val="single"/>
    </w:rPr>
  </w:style>
  <w:style w:type="paragraph" w:customStyle="1" w:styleId="summary">
    <w:name w:val="summary"/>
    <w:basedOn w:val="Normal"/>
    <w:rsid w:val="00C54D5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4D54"/>
    <w:rPr>
      <w:b/>
      <w:bCs/>
    </w:rPr>
  </w:style>
  <w:style w:type="paragraph" w:styleId="NormalWeb">
    <w:name w:val="Normal (Web)"/>
    <w:basedOn w:val="Normal"/>
    <w:uiPriority w:val="99"/>
    <w:unhideWhenUsed/>
    <w:rsid w:val="00090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B338C"/>
    <w:pPr>
      <w:autoSpaceDE w:val="0"/>
      <w:autoSpaceDN w:val="0"/>
      <w:adjustRightInd w:val="0"/>
      <w:spacing w:after="0" w:line="240" w:lineRule="auto"/>
    </w:pPr>
    <w:rPr>
      <w:rFonts w:ascii="Futura Book" w:hAnsi="Futura Book" w:cs="Futura Book"/>
      <w:color w:val="000000"/>
      <w:sz w:val="24"/>
      <w:szCs w:val="24"/>
    </w:rPr>
  </w:style>
  <w:style w:type="paragraph" w:customStyle="1" w:styleId="Pa2">
    <w:name w:val="Pa2"/>
    <w:basedOn w:val="Default"/>
    <w:next w:val="Default"/>
    <w:uiPriority w:val="99"/>
    <w:rsid w:val="007B338C"/>
    <w:pPr>
      <w:spacing w:line="201" w:lineRule="atLeast"/>
    </w:pPr>
    <w:rPr>
      <w:rFonts w:cstheme="minorBidi"/>
      <w:color w:val="auto"/>
    </w:rPr>
  </w:style>
  <w:style w:type="paragraph" w:customStyle="1" w:styleId="Pa9">
    <w:name w:val="Pa9"/>
    <w:basedOn w:val="Default"/>
    <w:next w:val="Default"/>
    <w:uiPriority w:val="99"/>
    <w:rsid w:val="00E369E9"/>
    <w:pPr>
      <w:spacing w:line="201" w:lineRule="atLeast"/>
    </w:pPr>
    <w:rPr>
      <w:rFonts w:ascii="New Baskerville" w:hAnsi="New Baskerville" w:cstheme="minorBidi"/>
      <w:color w:val="auto"/>
    </w:rPr>
  </w:style>
  <w:style w:type="paragraph" w:customStyle="1" w:styleId="Pa4">
    <w:name w:val="Pa4"/>
    <w:basedOn w:val="Default"/>
    <w:next w:val="Default"/>
    <w:uiPriority w:val="99"/>
    <w:rsid w:val="00654A12"/>
    <w:pPr>
      <w:spacing w:line="221" w:lineRule="atLeast"/>
    </w:pPr>
    <w:rPr>
      <w:rFonts w:ascii="Wingdings" w:hAnsi="Wingdings" w:cstheme="minorBidi"/>
      <w:color w:val="auto"/>
    </w:rPr>
  </w:style>
  <w:style w:type="character" w:customStyle="1" w:styleId="A7">
    <w:name w:val="A7"/>
    <w:uiPriority w:val="99"/>
    <w:rsid w:val="00654A12"/>
    <w:rPr>
      <w:rFonts w:cs="Wingdings"/>
      <w:color w:val="000000"/>
      <w:sz w:val="28"/>
      <w:szCs w:val="28"/>
    </w:rPr>
  </w:style>
  <w:style w:type="character" w:styleId="FollowedHyperlink">
    <w:name w:val="FollowedHyperlink"/>
    <w:basedOn w:val="DefaultParagraphFont"/>
    <w:uiPriority w:val="99"/>
    <w:semiHidden/>
    <w:unhideWhenUsed/>
    <w:rsid w:val="00960C5A"/>
    <w:rPr>
      <w:color w:val="800080" w:themeColor="followedHyperlink"/>
      <w:u w:val="single"/>
    </w:rPr>
  </w:style>
  <w:style w:type="character" w:styleId="Emphasis">
    <w:name w:val="Emphasis"/>
    <w:basedOn w:val="DefaultParagraphFont"/>
    <w:uiPriority w:val="20"/>
    <w:qFormat/>
    <w:rsid w:val="00513C29"/>
    <w:rPr>
      <w:i/>
      <w:iCs/>
    </w:rPr>
  </w:style>
  <w:style w:type="table" w:styleId="MediumList1-Accent5">
    <w:name w:val="Medium List 1 Accent 5"/>
    <w:basedOn w:val="TableNormal"/>
    <w:uiPriority w:val="65"/>
    <w:rsid w:val="005604E7"/>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ghtGrid-Accent5">
    <w:name w:val="Light Grid Accent 5"/>
    <w:basedOn w:val="TableNormal"/>
    <w:uiPriority w:val="62"/>
    <w:rsid w:val="005604E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197549">
      <w:bodyDiv w:val="1"/>
      <w:marLeft w:val="0"/>
      <w:marRight w:val="0"/>
      <w:marTop w:val="0"/>
      <w:marBottom w:val="0"/>
      <w:divBdr>
        <w:top w:val="none" w:sz="0" w:space="0" w:color="auto"/>
        <w:left w:val="none" w:sz="0" w:space="0" w:color="auto"/>
        <w:bottom w:val="none" w:sz="0" w:space="0" w:color="auto"/>
        <w:right w:val="none" w:sz="0" w:space="0" w:color="auto"/>
      </w:divBdr>
      <w:divsChild>
        <w:div w:id="1164708088">
          <w:marLeft w:val="0"/>
          <w:marRight w:val="0"/>
          <w:marTop w:val="0"/>
          <w:marBottom w:val="0"/>
          <w:divBdr>
            <w:top w:val="none" w:sz="0" w:space="0" w:color="auto"/>
            <w:left w:val="none" w:sz="0" w:space="0" w:color="auto"/>
            <w:bottom w:val="none" w:sz="0" w:space="0" w:color="auto"/>
            <w:right w:val="none" w:sz="0" w:space="0" w:color="auto"/>
          </w:divBdr>
          <w:divsChild>
            <w:div w:id="76430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6409">
      <w:bodyDiv w:val="1"/>
      <w:marLeft w:val="0"/>
      <w:marRight w:val="0"/>
      <w:marTop w:val="0"/>
      <w:marBottom w:val="0"/>
      <w:divBdr>
        <w:top w:val="none" w:sz="0" w:space="0" w:color="auto"/>
        <w:left w:val="none" w:sz="0" w:space="0" w:color="auto"/>
        <w:bottom w:val="none" w:sz="0" w:space="0" w:color="auto"/>
        <w:right w:val="none" w:sz="0" w:space="0" w:color="auto"/>
      </w:divBdr>
      <w:divsChild>
        <w:div w:id="748191467">
          <w:marLeft w:val="0"/>
          <w:marRight w:val="0"/>
          <w:marTop w:val="0"/>
          <w:marBottom w:val="0"/>
          <w:divBdr>
            <w:top w:val="none" w:sz="0" w:space="0" w:color="auto"/>
            <w:left w:val="none" w:sz="0" w:space="0" w:color="auto"/>
            <w:bottom w:val="none" w:sz="0" w:space="0" w:color="auto"/>
            <w:right w:val="none" w:sz="0" w:space="0" w:color="auto"/>
          </w:divBdr>
          <w:divsChild>
            <w:div w:id="932788880">
              <w:marLeft w:val="0"/>
              <w:marRight w:val="0"/>
              <w:marTop w:val="0"/>
              <w:marBottom w:val="0"/>
              <w:divBdr>
                <w:top w:val="none" w:sz="0" w:space="0" w:color="auto"/>
                <w:left w:val="none" w:sz="0" w:space="0" w:color="auto"/>
                <w:bottom w:val="none" w:sz="0" w:space="0" w:color="auto"/>
                <w:right w:val="none" w:sz="0" w:space="0" w:color="auto"/>
              </w:divBdr>
              <w:divsChild>
                <w:div w:id="4659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5534">
      <w:bodyDiv w:val="1"/>
      <w:marLeft w:val="0"/>
      <w:marRight w:val="0"/>
      <w:marTop w:val="0"/>
      <w:marBottom w:val="0"/>
      <w:divBdr>
        <w:top w:val="none" w:sz="0" w:space="0" w:color="auto"/>
        <w:left w:val="none" w:sz="0" w:space="0" w:color="auto"/>
        <w:bottom w:val="none" w:sz="0" w:space="0" w:color="auto"/>
        <w:right w:val="none" w:sz="0" w:space="0" w:color="auto"/>
      </w:divBdr>
      <w:divsChild>
        <w:div w:id="1971284644">
          <w:marLeft w:val="375"/>
          <w:marRight w:val="0"/>
          <w:marTop w:val="75"/>
          <w:marBottom w:val="225"/>
          <w:divBdr>
            <w:top w:val="none" w:sz="0" w:space="0" w:color="auto"/>
            <w:left w:val="none" w:sz="0" w:space="0" w:color="auto"/>
            <w:bottom w:val="none" w:sz="0" w:space="0" w:color="auto"/>
            <w:right w:val="none" w:sz="0" w:space="0" w:color="auto"/>
          </w:divBdr>
        </w:div>
      </w:divsChild>
    </w:div>
    <w:div w:id="828207918">
      <w:bodyDiv w:val="1"/>
      <w:marLeft w:val="0"/>
      <w:marRight w:val="0"/>
      <w:marTop w:val="0"/>
      <w:marBottom w:val="0"/>
      <w:divBdr>
        <w:top w:val="none" w:sz="0" w:space="0" w:color="auto"/>
        <w:left w:val="none" w:sz="0" w:space="0" w:color="auto"/>
        <w:bottom w:val="none" w:sz="0" w:space="0" w:color="auto"/>
        <w:right w:val="none" w:sz="0" w:space="0" w:color="auto"/>
      </w:divBdr>
      <w:divsChild>
        <w:div w:id="2097088924">
          <w:marLeft w:val="375"/>
          <w:marRight w:val="0"/>
          <w:marTop w:val="75"/>
          <w:marBottom w:val="225"/>
          <w:divBdr>
            <w:top w:val="none" w:sz="0" w:space="0" w:color="auto"/>
            <w:left w:val="none" w:sz="0" w:space="0" w:color="auto"/>
            <w:bottom w:val="none" w:sz="0" w:space="0" w:color="auto"/>
            <w:right w:val="none" w:sz="0" w:space="0" w:color="auto"/>
          </w:divBdr>
        </w:div>
      </w:divsChild>
    </w:div>
    <w:div w:id="835681374">
      <w:bodyDiv w:val="1"/>
      <w:marLeft w:val="0"/>
      <w:marRight w:val="0"/>
      <w:marTop w:val="0"/>
      <w:marBottom w:val="150"/>
      <w:divBdr>
        <w:top w:val="none" w:sz="0" w:space="0" w:color="auto"/>
        <w:left w:val="none" w:sz="0" w:space="0" w:color="auto"/>
        <w:bottom w:val="none" w:sz="0" w:space="0" w:color="auto"/>
        <w:right w:val="none" w:sz="0" w:space="0" w:color="auto"/>
      </w:divBdr>
      <w:divsChild>
        <w:div w:id="2062174067">
          <w:marLeft w:val="0"/>
          <w:marRight w:val="0"/>
          <w:marTop w:val="150"/>
          <w:marBottom w:val="0"/>
          <w:divBdr>
            <w:top w:val="single" w:sz="48" w:space="0" w:color="FFFFFF"/>
            <w:left w:val="single" w:sz="48" w:space="0" w:color="FFFFFF"/>
            <w:bottom w:val="single" w:sz="48" w:space="0" w:color="FFFFFF"/>
            <w:right w:val="single" w:sz="48" w:space="0" w:color="FFFFFF"/>
          </w:divBdr>
          <w:divsChild>
            <w:div w:id="1245452309">
              <w:marLeft w:val="0"/>
              <w:marRight w:val="0"/>
              <w:marTop w:val="0"/>
              <w:marBottom w:val="0"/>
              <w:divBdr>
                <w:top w:val="none" w:sz="0" w:space="0" w:color="auto"/>
                <w:left w:val="none" w:sz="0" w:space="0" w:color="auto"/>
                <w:bottom w:val="none" w:sz="0" w:space="0" w:color="auto"/>
                <w:right w:val="none" w:sz="0" w:space="0" w:color="auto"/>
              </w:divBdr>
              <w:divsChild>
                <w:div w:id="1696082198">
                  <w:marLeft w:val="0"/>
                  <w:marRight w:val="120"/>
                  <w:marTop w:val="0"/>
                  <w:marBottom w:val="0"/>
                  <w:divBdr>
                    <w:top w:val="none" w:sz="0" w:space="0" w:color="auto"/>
                    <w:left w:val="none" w:sz="0" w:space="0" w:color="auto"/>
                    <w:bottom w:val="none" w:sz="0" w:space="0" w:color="auto"/>
                    <w:right w:val="none" w:sz="0" w:space="0" w:color="auto"/>
                  </w:divBdr>
                  <w:divsChild>
                    <w:div w:id="1288851618">
                      <w:marLeft w:val="0"/>
                      <w:marRight w:val="0"/>
                      <w:marTop w:val="0"/>
                      <w:marBottom w:val="0"/>
                      <w:divBdr>
                        <w:top w:val="none" w:sz="0" w:space="0" w:color="auto"/>
                        <w:left w:val="none" w:sz="0" w:space="0" w:color="auto"/>
                        <w:bottom w:val="none" w:sz="0" w:space="0" w:color="auto"/>
                        <w:right w:val="none" w:sz="0" w:space="0" w:color="auto"/>
                      </w:divBdr>
                      <w:divsChild>
                        <w:div w:id="1680352754">
                          <w:marLeft w:val="0"/>
                          <w:marRight w:val="0"/>
                          <w:marTop w:val="150"/>
                          <w:marBottom w:val="150"/>
                          <w:divBdr>
                            <w:top w:val="none" w:sz="0" w:space="0" w:color="auto"/>
                            <w:left w:val="none" w:sz="0" w:space="0" w:color="auto"/>
                            <w:bottom w:val="none" w:sz="0" w:space="0" w:color="auto"/>
                            <w:right w:val="none" w:sz="0" w:space="0" w:color="auto"/>
                          </w:divBdr>
                          <w:divsChild>
                            <w:div w:id="738481878">
                              <w:marLeft w:val="0"/>
                              <w:marRight w:val="0"/>
                              <w:marTop w:val="0"/>
                              <w:marBottom w:val="0"/>
                              <w:divBdr>
                                <w:top w:val="none" w:sz="0" w:space="0" w:color="auto"/>
                                <w:left w:val="none" w:sz="0" w:space="0" w:color="auto"/>
                                <w:bottom w:val="none" w:sz="0" w:space="0" w:color="auto"/>
                                <w:right w:val="none" w:sz="0" w:space="0" w:color="auto"/>
                              </w:divBdr>
                              <w:divsChild>
                                <w:div w:id="13206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7203692">
      <w:bodyDiv w:val="1"/>
      <w:marLeft w:val="0"/>
      <w:marRight w:val="0"/>
      <w:marTop w:val="0"/>
      <w:marBottom w:val="0"/>
      <w:divBdr>
        <w:top w:val="none" w:sz="0" w:space="0" w:color="auto"/>
        <w:left w:val="none" w:sz="0" w:space="0" w:color="auto"/>
        <w:bottom w:val="none" w:sz="0" w:space="0" w:color="auto"/>
        <w:right w:val="none" w:sz="0" w:space="0" w:color="auto"/>
      </w:divBdr>
      <w:divsChild>
        <w:div w:id="748892235">
          <w:marLeft w:val="375"/>
          <w:marRight w:val="0"/>
          <w:marTop w:val="75"/>
          <w:marBottom w:val="225"/>
          <w:divBdr>
            <w:top w:val="none" w:sz="0" w:space="0" w:color="auto"/>
            <w:left w:val="none" w:sz="0" w:space="0" w:color="auto"/>
            <w:bottom w:val="none" w:sz="0" w:space="0" w:color="auto"/>
            <w:right w:val="none" w:sz="0" w:space="0" w:color="auto"/>
          </w:divBdr>
        </w:div>
      </w:divsChild>
    </w:div>
    <w:div w:id="952202844">
      <w:bodyDiv w:val="1"/>
      <w:marLeft w:val="0"/>
      <w:marRight w:val="0"/>
      <w:marTop w:val="0"/>
      <w:marBottom w:val="0"/>
      <w:divBdr>
        <w:top w:val="none" w:sz="0" w:space="0" w:color="auto"/>
        <w:left w:val="none" w:sz="0" w:space="0" w:color="auto"/>
        <w:bottom w:val="none" w:sz="0" w:space="0" w:color="auto"/>
        <w:right w:val="none" w:sz="0" w:space="0" w:color="auto"/>
      </w:divBdr>
      <w:divsChild>
        <w:div w:id="1883243605">
          <w:marLeft w:val="0"/>
          <w:marRight w:val="0"/>
          <w:marTop w:val="0"/>
          <w:marBottom w:val="0"/>
          <w:divBdr>
            <w:top w:val="none" w:sz="0" w:space="0" w:color="auto"/>
            <w:left w:val="none" w:sz="0" w:space="0" w:color="auto"/>
            <w:bottom w:val="none" w:sz="0" w:space="0" w:color="auto"/>
            <w:right w:val="none" w:sz="0" w:space="0" w:color="auto"/>
          </w:divBdr>
          <w:divsChild>
            <w:div w:id="374699973">
              <w:marLeft w:val="0"/>
              <w:marRight w:val="0"/>
              <w:marTop w:val="0"/>
              <w:marBottom w:val="0"/>
              <w:divBdr>
                <w:top w:val="none" w:sz="0" w:space="0" w:color="auto"/>
                <w:left w:val="none" w:sz="0" w:space="0" w:color="auto"/>
                <w:bottom w:val="none" w:sz="0" w:space="0" w:color="auto"/>
                <w:right w:val="none" w:sz="0" w:space="0" w:color="auto"/>
              </w:divBdr>
              <w:divsChild>
                <w:div w:id="37736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348398">
      <w:bodyDiv w:val="1"/>
      <w:marLeft w:val="0"/>
      <w:marRight w:val="0"/>
      <w:marTop w:val="0"/>
      <w:marBottom w:val="0"/>
      <w:divBdr>
        <w:top w:val="none" w:sz="0" w:space="0" w:color="auto"/>
        <w:left w:val="none" w:sz="0" w:space="0" w:color="auto"/>
        <w:bottom w:val="none" w:sz="0" w:space="0" w:color="auto"/>
        <w:right w:val="none" w:sz="0" w:space="0" w:color="auto"/>
      </w:divBdr>
      <w:divsChild>
        <w:div w:id="3065210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435582">
      <w:bodyDiv w:val="1"/>
      <w:marLeft w:val="0"/>
      <w:marRight w:val="0"/>
      <w:marTop w:val="0"/>
      <w:marBottom w:val="0"/>
      <w:divBdr>
        <w:top w:val="none" w:sz="0" w:space="0" w:color="auto"/>
        <w:left w:val="none" w:sz="0" w:space="0" w:color="auto"/>
        <w:bottom w:val="none" w:sz="0" w:space="0" w:color="auto"/>
        <w:right w:val="none" w:sz="0" w:space="0" w:color="auto"/>
      </w:divBdr>
      <w:divsChild>
        <w:div w:id="1863863297">
          <w:marLeft w:val="0"/>
          <w:marRight w:val="0"/>
          <w:marTop w:val="0"/>
          <w:marBottom w:val="0"/>
          <w:divBdr>
            <w:top w:val="none" w:sz="0" w:space="0" w:color="auto"/>
            <w:left w:val="none" w:sz="0" w:space="0" w:color="auto"/>
            <w:bottom w:val="none" w:sz="0" w:space="0" w:color="auto"/>
            <w:right w:val="none" w:sz="0" w:space="0" w:color="auto"/>
          </w:divBdr>
          <w:divsChild>
            <w:div w:id="1528710702">
              <w:marLeft w:val="0"/>
              <w:marRight w:val="0"/>
              <w:marTop w:val="0"/>
              <w:marBottom w:val="0"/>
              <w:divBdr>
                <w:top w:val="none" w:sz="0" w:space="0" w:color="auto"/>
                <w:left w:val="none" w:sz="0" w:space="0" w:color="auto"/>
                <w:bottom w:val="none" w:sz="0" w:space="0" w:color="auto"/>
                <w:right w:val="none" w:sz="0" w:space="0" w:color="auto"/>
              </w:divBdr>
              <w:divsChild>
                <w:div w:id="26870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666305">
      <w:bodyDiv w:val="1"/>
      <w:marLeft w:val="0"/>
      <w:marRight w:val="0"/>
      <w:marTop w:val="0"/>
      <w:marBottom w:val="0"/>
      <w:divBdr>
        <w:top w:val="none" w:sz="0" w:space="0" w:color="auto"/>
        <w:left w:val="none" w:sz="0" w:space="0" w:color="auto"/>
        <w:bottom w:val="none" w:sz="0" w:space="0" w:color="auto"/>
        <w:right w:val="none" w:sz="0" w:space="0" w:color="auto"/>
      </w:divBdr>
      <w:divsChild>
        <w:div w:id="1584685228">
          <w:marLeft w:val="375"/>
          <w:marRight w:val="0"/>
          <w:marTop w:val="75"/>
          <w:marBottom w:val="225"/>
          <w:divBdr>
            <w:top w:val="none" w:sz="0" w:space="0" w:color="auto"/>
            <w:left w:val="none" w:sz="0" w:space="0" w:color="auto"/>
            <w:bottom w:val="none" w:sz="0" w:space="0" w:color="auto"/>
            <w:right w:val="none" w:sz="0" w:space="0" w:color="auto"/>
          </w:divBdr>
        </w:div>
      </w:divsChild>
    </w:div>
    <w:div w:id="1761296657">
      <w:bodyDiv w:val="1"/>
      <w:marLeft w:val="0"/>
      <w:marRight w:val="0"/>
      <w:marTop w:val="0"/>
      <w:marBottom w:val="0"/>
      <w:divBdr>
        <w:top w:val="none" w:sz="0" w:space="0" w:color="auto"/>
        <w:left w:val="none" w:sz="0" w:space="0" w:color="auto"/>
        <w:bottom w:val="none" w:sz="0" w:space="0" w:color="auto"/>
        <w:right w:val="none" w:sz="0" w:space="0" w:color="auto"/>
      </w:divBdr>
      <w:divsChild>
        <w:div w:id="227808433">
          <w:marLeft w:val="0"/>
          <w:marRight w:val="0"/>
          <w:marTop w:val="225"/>
          <w:marBottom w:val="225"/>
          <w:divBdr>
            <w:top w:val="none" w:sz="0" w:space="0" w:color="auto"/>
            <w:left w:val="none" w:sz="0" w:space="0" w:color="auto"/>
            <w:bottom w:val="none" w:sz="0" w:space="0" w:color="auto"/>
            <w:right w:val="none" w:sz="0" w:space="0" w:color="auto"/>
          </w:divBdr>
          <w:divsChild>
            <w:div w:id="222521915">
              <w:marLeft w:val="0"/>
              <w:marRight w:val="0"/>
              <w:marTop w:val="0"/>
              <w:marBottom w:val="0"/>
              <w:divBdr>
                <w:top w:val="none" w:sz="0" w:space="0" w:color="auto"/>
                <w:left w:val="none" w:sz="0" w:space="0" w:color="auto"/>
                <w:bottom w:val="none" w:sz="0" w:space="0" w:color="auto"/>
                <w:right w:val="none" w:sz="0" w:space="0" w:color="auto"/>
              </w:divBdr>
              <w:divsChild>
                <w:div w:id="7852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157226">
      <w:bodyDiv w:val="1"/>
      <w:marLeft w:val="0"/>
      <w:marRight w:val="0"/>
      <w:marTop w:val="0"/>
      <w:marBottom w:val="0"/>
      <w:divBdr>
        <w:top w:val="none" w:sz="0" w:space="0" w:color="auto"/>
        <w:left w:val="none" w:sz="0" w:space="0" w:color="auto"/>
        <w:bottom w:val="none" w:sz="0" w:space="0" w:color="auto"/>
        <w:right w:val="none" w:sz="0" w:space="0" w:color="auto"/>
      </w:divBdr>
      <w:divsChild>
        <w:div w:id="876048705">
          <w:marLeft w:val="375"/>
          <w:marRight w:val="0"/>
          <w:marTop w:val="75"/>
          <w:marBottom w:val="225"/>
          <w:divBdr>
            <w:top w:val="none" w:sz="0" w:space="0" w:color="auto"/>
            <w:left w:val="none" w:sz="0" w:space="0" w:color="auto"/>
            <w:bottom w:val="none" w:sz="0" w:space="0" w:color="auto"/>
            <w:right w:val="none" w:sz="0" w:space="0" w:color="auto"/>
          </w:divBdr>
        </w:div>
      </w:divsChild>
    </w:div>
    <w:div w:id="1970941005">
      <w:bodyDiv w:val="1"/>
      <w:marLeft w:val="0"/>
      <w:marRight w:val="0"/>
      <w:marTop w:val="0"/>
      <w:marBottom w:val="0"/>
      <w:divBdr>
        <w:top w:val="none" w:sz="0" w:space="0" w:color="auto"/>
        <w:left w:val="none" w:sz="0" w:space="0" w:color="auto"/>
        <w:bottom w:val="none" w:sz="0" w:space="0" w:color="auto"/>
        <w:right w:val="none" w:sz="0" w:space="0" w:color="auto"/>
      </w:divBdr>
      <w:divsChild>
        <w:div w:id="1182471519">
          <w:marLeft w:val="2475"/>
          <w:marRight w:val="450"/>
          <w:marTop w:val="0"/>
          <w:marBottom w:val="0"/>
          <w:divBdr>
            <w:top w:val="none" w:sz="0" w:space="0" w:color="auto"/>
            <w:left w:val="none" w:sz="0" w:space="0" w:color="auto"/>
            <w:bottom w:val="none" w:sz="0" w:space="0" w:color="auto"/>
            <w:right w:val="none" w:sz="0" w:space="0" w:color="auto"/>
          </w:divBdr>
          <w:divsChild>
            <w:div w:id="7441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627522">
      <w:bodyDiv w:val="1"/>
      <w:marLeft w:val="0"/>
      <w:marRight w:val="0"/>
      <w:marTop w:val="0"/>
      <w:marBottom w:val="0"/>
      <w:divBdr>
        <w:top w:val="none" w:sz="0" w:space="0" w:color="auto"/>
        <w:left w:val="none" w:sz="0" w:space="0" w:color="auto"/>
        <w:bottom w:val="none" w:sz="0" w:space="0" w:color="auto"/>
        <w:right w:val="none" w:sz="0" w:space="0" w:color="auto"/>
      </w:divBdr>
      <w:divsChild>
        <w:div w:id="1012877383">
          <w:marLeft w:val="0"/>
          <w:marRight w:val="0"/>
          <w:marTop w:val="0"/>
          <w:marBottom w:val="0"/>
          <w:divBdr>
            <w:top w:val="none" w:sz="0" w:space="0" w:color="auto"/>
            <w:left w:val="none" w:sz="0" w:space="0" w:color="auto"/>
            <w:bottom w:val="none" w:sz="0" w:space="0" w:color="auto"/>
            <w:right w:val="none" w:sz="0" w:space="0" w:color="auto"/>
          </w:divBdr>
          <w:divsChild>
            <w:div w:id="2126848227">
              <w:marLeft w:val="0"/>
              <w:marRight w:val="0"/>
              <w:marTop w:val="0"/>
              <w:marBottom w:val="0"/>
              <w:divBdr>
                <w:top w:val="none" w:sz="0" w:space="0" w:color="auto"/>
                <w:left w:val="none" w:sz="0" w:space="0" w:color="auto"/>
                <w:bottom w:val="none" w:sz="0" w:space="0" w:color="auto"/>
                <w:right w:val="none" w:sz="0" w:space="0" w:color="auto"/>
              </w:divBdr>
              <w:divsChild>
                <w:div w:id="73335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ionalgeographic.com/xpeditions/lessons/14/g68/beachshark.html" TargetMode="External"/><Relationship Id="rId13" Type="http://schemas.openxmlformats.org/officeDocument/2006/relationships/hyperlink" Target="http://ocean.si.edu/sites/default/files/lesson_plans/brayr/NMEA%20Mangrove%20Activity.pdf" TargetMode="External"/><Relationship Id="rId18" Type="http://schemas.openxmlformats.org/officeDocument/2006/relationships/hyperlink" Target="http://oceanexplorer.noaa.gov/okeanos/edu/lessonplans/media/09watchscreen.pdf" TargetMode="External"/><Relationship Id="rId26" Type="http://schemas.openxmlformats.org/officeDocument/2006/relationships/hyperlink" Target="http://www.pbs.org/kqed/oceanadventures/educators/sharks/gamelesson.html" TargetMode="External"/><Relationship Id="rId3" Type="http://schemas.openxmlformats.org/officeDocument/2006/relationships/styles" Target="styles.xml"/><Relationship Id="rId21" Type="http://schemas.openxmlformats.org/officeDocument/2006/relationships/hyperlink" Target="http://www.pbs.org/emptyoceans/educators/activities/net-results.html" TargetMode="External"/><Relationship Id="rId34" Type="http://schemas.openxmlformats.org/officeDocument/2006/relationships/fontTable" Target="fontTable.xml"/><Relationship Id="rId7" Type="http://schemas.openxmlformats.org/officeDocument/2006/relationships/hyperlink" Target="http://www.techlearning.com/article/8670" TargetMode="External"/><Relationship Id="rId12" Type="http://schemas.openxmlformats.org/officeDocument/2006/relationships/hyperlink" Target="http://www.nationalgeographic.com/xpeditions/lessons/14/g912/geoactreef.html" TargetMode="External"/><Relationship Id="rId17" Type="http://schemas.openxmlformats.org/officeDocument/2006/relationships/hyperlink" Target="http://oceanexplorer.noaa.gov/okeanos/edu/lessonplans/media/09bigdeal.pdf" TargetMode="External"/><Relationship Id="rId25" Type="http://schemas.openxmlformats.org/officeDocument/2006/relationships/hyperlink" Target="http://www.ncsu.edu/coast/shell/index.html" TargetMode="External"/><Relationship Id="rId33" Type="http://schemas.openxmlformats.org/officeDocument/2006/relationships/hyperlink" Target="http://oceanliteracy.wp.coexploration.org/?page_id=109" TargetMode="External"/><Relationship Id="rId2" Type="http://schemas.openxmlformats.org/officeDocument/2006/relationships/numbering" Target="numbering.xml"/><Relationship Id="rId16" Type="http://schemas.openxmlformats.org/officeDocument/2006/relationships/hyperlink" Target="http://www.pbs.org/wnet/nature/lessons/long-live-the-sharks-and-rays/lesson-overview/4951/" TargetMode="External"/><Relationship Id="rId20" Type="http://schemas.openxmlformats.org/officeDocument/2006/relationships/hyperlink" Target="http://ocean.si.edu/sites/default/files/lesson_plans/admin/09tale.pdf" TargetMode="External"/><Relationship Id="rId29" Type="http://schemas.openxmlformats.org/officeDocument/2006/relationships/hyperlink" Target="http://oceanliteracy.wp.coexploration.org/?page_id=9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tionalgeographic.com/xpeditions/lessons/14/g912/righthope.html" TargetMode="External"/><Relationship Id="rId24" Type="http://schemas.openxmlformats.org/officeDocument/2006/relationships/hyperlink" Target="http://serc.carleton.edu/eet/phytoplankton/" TargetMode="External"/><Relationship Id="rId32" Type="http://schemas.openxmlformats.org/officeDocument/2006/relationships/hyperlink" Target="http://oceanliteracy.wp.coexploration.org/?page_id=107" TargetMode="External"/><Relationship Id="rId5" Type="http://schemas.openxmlformats.org/officeDocument/2006/relationships/settings" Target="settings.xml"/><Relationship Id="rId15" Type="http://schemas.openxmlformats.org/officeDocument/2006/relationships/hyperlink" Target="http://www.oceanleadership.org/files/pdf-files/MohawkGuy2_28.pdf" TargetMode="External"/><Relationship Id="rId23" Type="http://schemas.openxmlformats.org/officeDocument/2006/relationships/hyperlink" Target="http://www.estuarylive.org/" TargetMode="External"/><Relationship Id="rId28" Type="http://schemas.openxmlformats.org/officeDocument/2006/relationships/hyperlink" Target="http://oceanliteracy.wp.coexploration.org/?page_id=97" TargetMode="External"/><Relationship Id="rId10" Type="http://schemas.openxmlformats.org/officeDocument/2006/relationships/hyperlink" Target="http://clacs.aas.duke.edu/conservation/curriculum/" TargetMode="External"/><Relationship Id="rId19" Type="http://schemas.openxmlformats.org/officeDocument/2006/relationships/hyperlink" Target="http://oceanexplorer.noaa.gov/explorations/03bump/background/education/media/03cb_complex.pdf" TargetMode="External"/><Relationship Id="rId31" Type="http://schemas.openxmlformats.org/officeDocument/2006/relationships/hyperlink" Target="http://oceanliteracy.wp.coexploration.org/?page_id=105" TargetMode="External"/><Relationship Id="rId4" Type="http://schemas.microsoft.com/office/2007/relationships/stylesWithEffects" Target="stylesWithEffects.xml"/><Relationship Id="rId9" Type="http://schemas.openxmlformats.org/officeDocument/2006/relationships/hyperlink" Target="http://www.nationalgeographic.com/xpeditions/lessons/08/g912/greatlakes.html" TargetMode="External"/><Relationship Id="rId14" Type="http://schemas.openxmlformats.org/officeDocument/2006/relationships/hyperlink" Target="http://oceanexplorer.noaa.gov/explorations/08bonaire/background/edu/media/howdiverse.pdf" TargetMode="External"/><Relationship Id="rId22" Type="http://schemas.openxmlformats.org/officeDocument/2006/relationships/hyperlink" Target="http://hegel.lewiscenter.org/users/mhuffine/subprojects/Instructor/IPBIO%20Main%20Page/IPBIO%204th%20quarter/TroutWebQuest.htm" TargetMode="External"/><Relationship Id="rId27" Type="http://schemas.openxmlformats.org/officeDocument/2006/relationships/hyperlink" Target="http://school.discoveryeducation.com/lessonplans/programs/BP_openocean/" TargetMode="External"/><Relationship Id="rId30" Type="http://schemas.openxmlformats.org/officeDocument/2006/relationships/hyperlink" Target="http://oceanliteracy.wp.coexploration.org/?page_id=101"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54CE8-0C9D-4C28-A286-2A300F84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2788</Words>
  <Characters>15898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Cheston Saunders</dc:creator>
  <cp:lastModifiedBy>Cheston Saunders</cp:lastModifiedBy>
  <cp:revision>2</cp:revision>
  <dcterms:created xsi:type="dcterms:W3CDTF">2012-12-03T12:25:00Z</dcterms:created>
  <dcterms:modified xsi:type="dcterms:W3CDTF">2012-12-03T12:25:00Z</dcterms:modified>
</cp:coreProperties>
</file>